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16DCD" w14:textId="77777777" w:rsidR="003A448F" w:rsidRPr="00913D43" w:rsidRDefault="002E376B" w:rsidP="00693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F6228" w:themeColor="accent3" w:themeShade="80"/>
          <w:sz w:val="32"/>
          <w:szCs w:val="32"/>
          <w:lang w:val="pt"/>
        </w:rPr>
      </w:pPr>
      <w:r w:rsidRPr="00913D43">
        <w:rPr>
          <w:rFonts w:ascii="Arial" w:hAnsi="Arial" w:cs="Arial"/>
          <w:b/>
          <w:bCs/>
          <w:color w:val="4F6228" w:themeColor="accent3" w:themeShade="80"/>
          <w:sz w:val="32"/>
          <w:szCs w:val="32"/>
          <w:lang w:val="pt"/>
        </w:rPr>
        <w:t>SANTAN</w:t>
      </w:r>
      <w:r w:rsidR="00E73C76" w:rsidRPr="00913D43">
        <w:rPr>
          <w:rFonts w:ascii="Arial" w:hAnsi="Arial" w:cs="Arial"/>
          <w:b/>
          <w:bCs/>
          <w:color w:val="4F6228" w:themeColor="accent3" w:themeShade="80"/>
          <w:sz w:val="32"/>
          <w:szCs w:val="32"/>
          <w:lang w:val="pt"/>
        </w:rPr>
        <w:t>A</w:t>
      </w:r>
      <w:r w:rsidRPr="00913D43">
        <w:rPr>
          <w:rFonts w:ascii="Arial" w:hAnsi="Arial" w:cs="Arial"/>
          <w:b/>
          <w:bCs/>
          <w:color w:val="4F6228" w:themeColor="accent3" w:themeShade="80"/>
          <w:sz w:val="32"/>
          <w:szCs w:val="32"/>
          <w:lang w:val="pt"/>
        </w:rPr>
        <w:t xml:space="preserve"> DO LIVRAMENTO</w:t>
      </w:r>
      <w:r w:rsidR="003A448F" w:rsidRPr="00913D43">
        <w:rPr>
          <w:rFonts w:ascii="Arial" w:hAnsi="Arial" w:cs="Arial"/>
          <w:b/>
          <w:bCs/>
          <w:color w:val="4F6228" w:themeColor="accent3" w:themeShade="80"/>
          <w:sz w:val="32"/>
          <w:szCs w:val="32"/>
          <w:lang w:val="pt"/>
        </w:rPr>
        <w:t xml:space="preserve"> </w:t>
      </w:r>
    </w:p>
    <w:p w14:paraId="4FBBFDC5" w14:textId="77777777" w:rsidR="003A448F" w:rsidRPr="00913D43" w:rsidRDefault="003A448F" w:rsidP="00693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F6228" w:themeColor="accent3" w:themeShade="80"/>
          <w:sz w:val="32"/>
          <w:szCs w:val="32"/>
          <w:lang w:val="pt"/>
        </w:rPr>
      </w:pPr>
      <w:r w:rsidRPr="00913D43">
        <w:rPr>
          <w:rFonts w:ascii="Arial" w:hAnsi="Arial" w:cs="Arial"/>
          <w:b/>
          <w:bCs/>
          <w:color w:val="4F6228" w:themeColor="accent3" w:themeShade="80"/>
          <w:sz w:val="32"/>
          <w:szCs w:val="32"/>
          <w:lang w:val="pt"/>
        </w:rPr>
        <w:t xml:space="preserve">COM </w:t>
      </w:r>
    </w:p>
    <w:p w14:paraId="4CD4DF10" w14:textId="088E2206" w:rsidR="002E376B" w:rsidRPr="00913D43" w:rsidRDefault="003A448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4F6228" w:themeColor="accent3" w:themeShade="80"/>
          <w:sz w:val="44"/>
          <w:szCs w:val="44"/>
          <w:lang w:val="pt"/>
        </w:rPr>
      </w:pPr>
      <w:r w:rsidRPr="00913D43">
        <w:rPr>
          <w:rFonts w:ascii="Arial" w:hAnsi="Arial" w:cs="Arial"/>
          <w:b/>
          <w:bCs/>
          <w:color w:val="4F6228" w:themeColor="accent3" w:themeShade="80"/>
          <w:sz w:val="44"/>
          <w:szCs w:val="44"/>
          <w:lang w:val="pt"/>
        </w:rPr>
        <w:t>TREM DOS PAMPAS</w:t>
      </w:r>
    </w:p>
    <w:p w14:paraId="34F0ED8F" w14:textId="30E7A047" w:rsidR="00913D43" w:rsidRPr="002E376B" w:rsidRDefault="00EC4BA9" w:rsidP="00913D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pt"/>
        </w:rPr>
      </w:pPr>
      <w:r w:rsidRPr="002E376B">
        <w:rPr>
          <w:rFonts w:ascii="Arial" w:hAnsi="Arial" w:cs="Arial"/>
          <w:b/>
          <w:bCs/>
          <w:sz w:val="24"/>
          <w:szCs w:val="24"/>
          <w:lang w:val="pt"/>
        </w:rPr>
        <w:t xml:space="preserve">PACOTE </w:t>
      </w:r>
      <w:r w:rsidR="00056699">
        <w:rPr>
          <w:rFonts w:ascii="Arial" w:hAnsi="Arial" w:cs="Arial"/>
          <w:b/>
          <w:bCs/>
          <w:sz w:val="24"/>
          <w:szCs w:val="24"/>
          <w:lang w:val="pt"/>
        </w:rPr>
        <w:t>3</w:t>
      </w:r>
      <w:r w:rsidRPr="002E376B">
        <w:rPr>
          <w:rFonts w:ascii="Arial" w:hAnsi="Arial" w:cs="Arial"/>
          <w:b/>
          <w:bCs/>
          <w:sz w:val="24"/>
          <w:szCs w:val="24"/>
          <w:lang w:val="pt"/>
        </w:rPr>
        <w:t xml:space="preserve"> DIAS E </w:t>
      </w:r>
      <w:r w:rsidR="00056699">
        <w:rPr>
          <w:rFonts w:ascii="Arial" w:hAnsi="Arial" w:cs="Arial"/>
          <w:b/>
          <w:bCs/>
          <w:sz w:val="24"/>
          <w:szCs w:val="24"/>
          <w:lang w:val="pt"/>
        </w:rPr>
        <w:t>2</w:t>
      </w:r>
      <w:r w:rsidRPr="002E376B">
        <w:rPr>
          <w:rFonts w:ascii="Arial" w:hAnsi="Arial" w:cs="Arial"/>
          <w:b/>
          <w:bCs/>
          <w:sz w:val="24"/>
          <w:szCs w:val="24"/>
          <w:lang w:val="pt"/>
        </w:rPr>
        <w:t xml:space="preserve"> NOITES</w:t>
      </w:r>
      <w:r w:rsidR="00913D43">
        <w:rPr>
          <w:rFonts w:ascii="Arial" w:hAnsi="Arial" w:cs="Arial"/>
          <w:b/>
          <w:bCs/>
          <w:sz w:val="24"/>
          <w:szCs w:val="24"/>
          <w:lang w:val="pt"/>
        </w:rPr>
        <w:t xml:space="preserve"> – DE </w:t>
      </w:r>
      <w:r w:rsidR="00107EA3">
        <w:rPr>
          <w:rFonts w:ascii="Arial" w:hAnsi="Arial" w:cs="Arial"/>
          <w:b/>
          <w:bCs/>
          <w:sz w:val="24"/>
          <w:szCs w:val="24"/>
          <w:lang w:val="pt"/>
        </w:rPr>
        <w:t>25 a 27</w:t>
      </w:r>
      <w:r w:rsidR="00913D43">
        <w:rPr>
          <w:rFonts w:ascii="Arial" w:hAnsi="Arial" w:cs="Arial"/>
          <w:b/>
          <w:bCs/>
          <w:sz w:val="24"/>
          <w:szCs w:val="24"/>
          <w:lang w:val="pt"/>
        </w:rPr>
        <w:t>/1</w:t>
      </w:r>
      <w:r w:rsidR="00C00AF1">
        <w:rPr>
          <w:rFonts w:ascii="Arial" w:hAnsi="Arial" w:cs="Arial"/>
          <w:b/>
          <w:bCs/>
          <w:sz w:val="24"/>
          <w:szCs w:val="24"/>
          <w:lang w:val="pt"/>
        </w:rPr>
        <w:t>0</w:t>
      </w:r>
      <w:r w:rsidR="00913D43">
        <w:rPr>
          <w:rFonts w:ascii="Arial" w:hAnsi="Arial" w:cs="Arial"/>
          <w:b/>
          <w:bCs/>
          <w:sz w:val="24"/>
          <w:szCs w:val="24"/>
          <w:lang w:val="pt"/>
        </w:rPr>
        <w:t>/2024</w:t>
      </w:r>
    </w:p>
    <w:p w14:paraId="51497EDE" w14:textId="77EC7F82" w:rsidR="00CA39C4" w:rsidRPr="002E376B" w:rsidRDefault="00F00EAC" w:rsidP="00A33C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  <w:lang w:val="pt"/>
        </w:rPr>
      </w:pPr>
      <w:r>
        <w:rPr>
          <w:noProof/>
        </w:rPr>
        <w:drawing>
          <wp:inline distT="0" distB="0" distL="0" distR="0" wp14:anchorId="09235C6B" wp14:editId="3DD9489C">
            <wp:extent cx="6400800" cy="3276600"/>
            <wp:effectExtent l="0" t="0" r="0" b="0"/>
            <wp:docPr id="1826363632" name="Imagem 3" descr="Campo verde com árvores ao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63632" name="Imagem 3" descr="Campo verde com árvores ao fun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8A0D2" w14:textId="059BDF8F" w:rsidR="00913D43" w:rsidRPr="00711DE4" w:rsidRDefault="00913D4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</w:pPr>
      <w:r w:rsidRPr="00711DE4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 xml:space="preserve">O pacote turístico “Trem do Pampa” é a nova atração do Pampa Gaúcho. Embarque em um trem versátil, moderno e confortável para contemplar e desfrutar das belezas naturais de Sant’Ana do Livramento e do Cerro de Palomas. Nessa experiência memorável você irá conhecer o terroir da região através da degustação de vinhos varietais tinto e branco, Cabernet Franc e </w:t>
      </w:r>
      <w:proofErr w:type="spellStart"/>
      <w:r w:rsidRPr="00711DE4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Gewrstraminer</w:t>
      </w:r>
      <w:proofErr w:type="spellEnd"/>
      <w:r w:rsidRPr="00711DE4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, além do delicioso suco de uva.</w:t>
      </w:r>
    </w:p>
    <w:p w14:paraId="0D882A04" w14:textId="64085821" w:rsidR="00EC2FCA" w:rsidRPr="00EC2FCA" w:rsidRDefault="00EC2FCA" w:rsidP="00EC2FCA">
      <w:pPr>
        <w:spacing w:after="0" w:line="240" w:lineRule="auto"/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</w:pPr>
      <w:bookmarkStart w:id="0" w:name="_Hlk170552667"/>
      <w:r w:rsidRPr="00EC2FCA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 xml:space="preserve">1º dia, </w:t>
      </w:r>
      <w:r w:rsidR="00590C01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2</w:t>
      </w:r>
      <w:r w:rsidR="00227C20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5</w:t>
      </w:r>
      <w:r w:rsidRPr="00EC2FCA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/1</w:t>
      </w:r>
      <w:r w:rsidR="00227C20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0</w:t>
      </w:r>
      <w:r w:rsidRPr="00EC2FCA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 xml:space="preserve"> - Porto Alegre/Santana do Livramento</w:t>
      </w:r>
    </w:p>
    <w:p w14:paraId="05E8A0FE" w14:textId="0BF845E3" w:rsidR="00EC2FCA" w:rsidRPr="00EC2FCA" w:rsidRDefault="00EC2FCA" w:rsidP="00EC2FCA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Apresentação as 06h30 no Estacionamento </w:t>
      </w:r>
      <w:proofErr w:type="spellStart"/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Haudy</w:t>
      </w:r>
      <w:proofErr w:type="spellEnd"/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Park (em frente à rodoviária), para saída às 07h00. com destino a Cidade de Santana do Livramento. Chegada e acomodação em hotel. </w:t>
      </w:r>
      <w:r w:rsidR="00227C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À tarde visita </w:t>
      </w:r>
      <w:r w:rsidR="009B3CC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 Vitivinícola</w:t>
      </w:r>
      <w:r w:rsidR="00227C20"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Cordilheira de Sant’Ana</w:t>
      </w:r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 </w:t>
      </w:r>
      <w:r w:rsidR="00226A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À noite sugerimos j</w:t>
      </w:r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antar típico uruguaio </w:t>
      </w:r>
      <w:r w:rsidRPr="00787AA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(opcional)</w:t>
      </w:r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 </w:t>
      </w:r>
      <w:r w:rsidR="00226A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Recomendamos o</w:t>
      </w:r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226A21"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Parrillada</w:t>
      </w:r>
      <w:proofErr w:type="spellEnd"/>
      <w:r w:rsidR="00226A21"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226A21"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Lodebetto</w:t>
      </w:r>
      <w:proofErr w:type="spellEnd"/>
      <w:r w:rsidR="00226A21"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226A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ou </w:t>
      </w:r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El Borrego. Valores entre R$ 85,00 e R$ 130,00 por pessoa. </w:t>
      </w:r>
    </w:p>
    <w:p w14:paraId="48A25F4A" w14:textId="77777777" w:rsidR="00EC2FCA" w:rsidRDefault="00EC2FCA" w:rsidP="00EC2FCA">
      <w:pPr>
        <w:spacing w:after="0" w:line="240" w:lineRule="auto"/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</w:pPr>
    </w:p>
    <w:bookmarkEnd w:id="0"/>
    <w:p w14:paraId="56124D58" w14:textId="00E4417E" w:rsidR="00590C01" w:rsidRPr="00590C01" w:rsidRDefault="00590C01" w:rsidP="00590C01">
      <w:pPr>
        <w:spacing w:after="0" w:line="240" w:lineRule="auto"/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</w:pPr>
      <w:r w:rsidRPr="00590C01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 xml:space="preserve">2º dia, </w:t>
      </w:r>
      <w:r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2</w:t>
      </w:r>
      <w:r w:rsidR="00227C20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6</w:t>
      </w:r>
      <w:r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/1</w:t>
      </w:r>
      <w:r w:rsidR="00227C20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0</w:t>
      </w:r>
      <w:r w:rsidRPr="00590C01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 xml:space="preserve"> - Livramento</w:t>
      </w:r>
    </w:p>
    <w:p w14:paraId="624F98CD" w14:textId="1BDD671A" w:rsidR="00B71FF4" w:rsidRPr="00590C01" w:rsidRDefault="00590C01" w:rsidP="00590C01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90C0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Após o café da manhã saída </w:t>
      </w:r>
      <w:r w:rsidR="009B3CC2" w:rsidRPr="00590C0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para</w:t>
      </w:r>
      <w:r w:rsidR="009B3CC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9B3CC2" w:rsidRPr="00590C0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tour</w:t>
      </w:r>
      <w:r w:rsidRPr="00590C0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Vila Inglesa, visita ao primeiro campo de </w:t>
      </w:r>
      <w:proofErr w:type="spellStart"/>
      <w:r w:rsidRPr="00590C0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golf</w:t>
      </w:r>
      <w:proofErr w:type="spellEnd"/>
      <w:r w:rsidRPr="00590C0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do Brasil. Passagem pelos casarões construídos pelos ingleses. Encerramos com degustação de doce típico da fronteira. Tarde livre para compras em Rivera.</w:t>
      </w:r>
    </w:p>
    <w:p w14:paraId="1ECB3878" w14:textId="77777777" w:rsidR="00B71FF4" w:rsidRPr="00B71FF4" w:rsidRDefault="00B71FF4" w:rsidP="00B71FF4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65387FB" w14:textId="46556B90" w:rsidR="00590C01" w:rsidRDefault="00EC2FCA" w:rsidP="00590C01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 w:themeColor="text1"/>
        </w:rPr>
      </w:pPr>
      <w:r w:rsidRPr="00EC2FCA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 xml:space="preserve">3° dia, </w:t>
      </w:r>
      <w:r w:rsidR="00590C01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2</w:t>
      </w:r>
      <w:r w:rsidR="00227C20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7</w:t>
      </w:r>
      <w:r w:rsidR="00590C01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/1</w:t>
      </w:r>
      <w:r w:rsidR="00227C20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0</w:t>
      </w:r>
      <w:r w:rsidRPr="00EC2FCA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 xml:space="preserve"> - Santana do Livramento/Porto Alegre</w:t>
      </w:r>
      <w:r w:rsidR="00590C01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 xml:space="preserve"> - </w:t>
      </w:r>
      <w:r w:rsidR="00590C01" w:rsidRPr="001D6D9D">
        <w:rPr>
          <w:rFonts w:cstheme="minorHAnsi"/>
          <w:b/>
          <w:color w:val="4F6228" w:themeColor="accent3" w:themeShade="80"/>
        </w:rPr>
        <w:t>Passeio Trem do Pampa - Santana do Livramento/Palomas</w:t>
      </w:r>
      <w:r w:rsidR="00590C01">
        <w:rPr>
          <w:rFonts w:cstheme="minorHAnsi"/>
          <w:b/>
          <w:color w:val="4F6228" w:themeColor="accent3" w:themeShade="80"/>
        </w:rPr>
        <w:t xml:space="preserve"> </w:t>
      </w:r>
      <w:r w:rsidR="00590C01" w:rsidRPr="001D6D9D">
        <w:rPr>
          <w:rFonts w:cstheme="minorHAnsi"/>
          <w:bCs/>
          <w:color w:val="000000" w:themeColor="text1"/>
        </w:rPr>
        <w:t xml:space="preserve">Após o café da manhã </w:t>
      </w:r>
      <w:proofErr w:type="spellStart"/>
      <w:r w:rsidR="00590C01" w:rsidRPr="001D6D9D">
        <w:rPr>
          <w:rFonts w:cstheme="minorHAnsi"/>
          <w:bCs/>
          <w:color w:val="000000" w:themeColor="text1"/>
        </w:rPr>
        <w:t>check</w:t>
      </w:r>
      <w:proofErr w:type="spellEnd"/>
      <w:r w:rsidR="00590C01" w:rsidRPr="001D6D9D">
        <w:rPr>
          <w:rFonts w:cstheme="minorHAnsi"/>
          <w:bCs/>
          <w:color w:val="000000" w:themeColor="text1"/>
        </w:rPr>
        <w:t xml:space="preserve"> out e saída 07h30min </w:t>
      </w:r>
      <w:r w:rsidR="00590C01">
        <w:rPr>
          <w:rFonts w:cstheme="minorHAnsi"/>
          <w:bCs/>
          <w:color w:val="000000" w:themeColor="text1"/>
        </w:rPr>
        <w:t>com as malas</w:t>
      </w:r>
    </w:p>
    <w:p w14:paraId="7F329F24" w14:textId="426135A3" w:rsidR="00590C01" w:rsidRPr="001D6D9D" w:rsidRDefault="00590C01" w:rsidP="00590C01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 w:themeColor="text1"/>
        </w:rPr>
      </w:pPr>
      <w:r w:rsidRPr="001D6D9D">
        <w:rPr>
          <w:rFonts w:cstheme="minorHAnsi"/>
          <w:bCs/>
          <w:color w:val="000000" w:themeColor="text1"/>
        </w:rPr>
        <w:t>08h00: Apresentação/embarque em ônibus na Estação Férrea de Sant’Anna do Livramento;</w:t>
      </w:r>
    </w:p>
    <w:p w14:paraId="541026EE" w14:textId="77777777" w:rsidR="00590C01" w:rsidRPr="001D6D9D" w:rsidRDefault="00590C01" w:rsidP="00590C01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 w:themeColor="text1"/>
        </w:rPr>
      </w:pPr>
      <w:r w:rsidRPr="001D6D9D">
        <w:rPr>
          <w:rFonts w:cstheme="minorHAnsi"/>
          <w:bCs/>
          <w:color w:val="000000" w:themeColor="text1"/>
        </w:rPr>
        <w:t>08h30min – 09h00: Deslocamento da estação férrea de Sant’Anna até a vinícola Almadén;</w:t>
      </w:r>
    </w:p>
    <w:p w14:paraId="0AB2663C" w14:textId="77777777" w:rsidR="00590C01" w:rsidRPr="001D6D9D" w:rsidRDefault="00590C01" w:rsidP="00590C01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 w:themeColor="text1"/>
        </w:rPr>
      </w:pPr>
      <w:r w:rsidRPr="001D6D9D">
        <w:rPr>
          <w:rFonts w:cstheme="minorHAnsi"/>
          <w:bCs/>
          <w:color w:val="000000" w:themeColor="text1"/>
        </w:rPr>
        <w:lastRenderedPageBreak/>
        <w:t>09h00/10h10min: Visita na Vinícola Almadén;</w:t>
      </w:r>
    </w:p>
    <w:p w14:paraId="7908C33E" w14:textId="77777777" w:rsidR="00590C01" w:rsidRPr="001D6D9D" w:rsidRDefault="00590C01" w:rsidP="00590C01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 w:themeColor="text1"/>
        </w:rPr>
      </w:pPr>
      <w:r w:rsidRPr="001D6D9D">
        <w:rPr>
          <w:rFonts w:cstheme="minorHAnsi"/>
          <w:bCs/>
          <w:color w:val="000000" w:themeColor="text1"/>
        </w:rPr>
        <w:t>10h30min / 10h40min – Deslocamento da Vinícola Almadén para estação de palomas;</w:t>
      </w:r>
    </w:p>
    <w:p w14:paraId="60370B3F" w14:textId="77777777" w:rsidR="00590C01" w:rsidRDefault="00590C01" w:rsidP="00590C01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 w:themeColor="text1"/>
        </w:rPr>
      </w:pPr>
      <w:r w:rsidRPr="001D6D9D">
        <w:rPr>
          <w:rFonts w:cstheme="minorHAnsi"/>
          <w:bCs/>
          <w:color w:val="000000" w:themeColor="text1"/>
        </w:rPr>
        <w:t>10h50min/12h00 - Saída do Trem do Pampa da estação Férrea de palomas para Estação de Sant’Anna do Livramento.</w:t>
      </w:r>
      <w:r>
        <w:rPr>
          <w:rFonts w:cstheme="minorHAnsi"/>
          <w:bCs/>
          <w:color w:val="000000" w:themeColor="text1"/>
        </w:rPr>
        <w:t xml:space="preserve"> </w:t>
      </w:r>
      <w:r w:rsidRPr="001D6D9D">
        <w:rPr>
          <w:rFonts w:cstheme="minorHAnsi"/>
          <w:bCs/>
          <w:color w:val="000000" w:themeColor="text1"/>
        </w:rPr>
        <w:t xml:space="preserve">Almoço de despedida no </w:t>
      </w:r>
      <w:r w:rsidRPr="001D6D9D">
        <w:rPr>
          <w:rFonts w:cstheme="minorHAnsi"/>
          <w:b/>
          <w:color w:val="000000" w:themeColor="text1"/>
        </w:rPr>
        <w:t>Terroa Campanha (incluído)</w:t>
      </w:r>
      <w:r w:rsidRPr="001D6D9D">
        <w:rPr>
          <w:rFonts w:cstheme="minorHAnsi"/>
          <w:bCs/>
          <w:color w:val="000000" w:themeColor="text1"/>
        </w:rPr>
        <w:t>.</w:t>
      </w:r>
      <w:r>
        <w:rPr>
          <w:rFonts w:cstheme="minorHAnsi"/>
          <w:bCs/>
          <w:color w:val="000000" w:themeColor="text1"/>
        </w:rPr>
        <w:t xml:space="preserve"> Viagem de retorno.</w:t>
      </w:r>
    </w:p>
    <w:p w14:paraId="2B0E072B" w14:textId="3AB7551E" w:rsidR="00EC2FCA" w:rsidRPr="00EC2FCA" w:rsidRDefault="00EC2FCA" w:rsidP="00D81B47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</w:pPr>
    </w:p>
    <w:p w14:paraId="588AE690" w14:textId="4BE924A5" w:rsidR="00F87B16" w:rsidRPr="00711DE4" w:rsidRDefault="00F87B16" w:rsidP="00F87B16">
      <w:pPr>
        <w:spacing w:after="0"/>
        <w:jc w:val="center"/>
        <w:rPr>
          <w:rFonts w:cstheme="minorHAnsi"/>
          <w:b/>
          <w:bCs/>
          <w:color w:val="000000"/>
        </w:rPr>
      </w:pPr>
      <w:r w:rsidRPr="00711DE4">
        <w:rPr>
          <w:rFonts w:cstheme="minorHAnsi"/>
          <w:b/>
          <w:bCs/>
          <w:color w:val="000000"/>
        </w:rPr>
        <w:t xml:space="preserve">Preço e condições de pagamento – (em R$ e por pessoa) </w:t>
      </w:r>
    </w:p>
    <w:tbl>
      <w:tblPr>
        <w:tblStyle w:val="TabeladeGrade2-nfase61"/>
        <w:tblW w:w="5961" w:type="dxa"/>
        <w:jc w:val="center"/>
        <w:tblLook w:val="04A0" w:firstRow="1" w:lastRow="0" w:firstColumn="1" w:lastColumn="0" w:noHBand="0" w:noVBand="1"/>
      </w:tblPr>
      <w:tblGrid>
        <w:gridCol w:w="2532"/>
        <w:gridCol w:w="1143"/>
        <w:gridCol w:w="1143"/>
        <w:gridCol w:w="1143"/>
      </w:tblGrid>
      <w:tr w:rsidR="009B3CC2" w:rsidRPr="00711DE4" w14:paraId="784442D7" w14:textId="77777777" w:rsidTr="00F87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shd w:val="clear" w:color="auto" w:fill="EAF1DD" w:themeFill="accent3" w:themeFillTint="33"/>
          </w:tcPr>
          <w:p w14:paraId="564F73FA" w14:textId="77777777" w:rsidR="00605D93" w:rsidRPr="00711DE4" w:rsidRDefault="00605D93" w:rsidP="00F87B16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11D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CONDIÇÕES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14:paraId="412120E0" w14:textId="77777777" w:rsidR="00605D93" w:rsidRPr="00711DE4" w:rsidRDefault="00605D93" w:rsidP="00F87B16">
            <w:pPr>
              <w:pStyle w:val="Titulodiaadi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11DE4">
              <w:rPr>
                <w:rFonts w:asciiTheme="minorHAnsi" w:hAnsiTheme="minorHAnsi" w:cstheme="minorHAnsi"/>
                <w:color w:val="000000" w:themeColor="text1"/>
              </w:rPr>
              <w:t>SINGLE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14:paraId="2EF71029" w14:textId="77777777" w:rsidR="00605D93" w:rsidRPr="00711DE4" w:rsidRDefault="00605D93" w:rsidP="00F87B16">
            <w:pPr>
              <w:pStyle w:val="Titulodiaadi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11DE4">
              <w:rPr>
                <w:rFonts w:asciiTheme="minorHAnsi" w:hAnsiTheme="minorHAnsi" w:cstheme="minorHAnsi"/>
                <w:color w:val="000000" w:themeColor="text1"/>
              </w:rPr>
              <w:t>DUPLO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14:paraId="5733C61E" w14:textId="77777777" w:rsidR="00605D93" w:rsidRPr="00711DE4" w:rsidRDefault="00605D93" w:rsidP="00F87B16">
            <w:pPr>
              <w:pStyle w:val="Titulodiaadi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11DE4">
              <w:rPr>
                <w:rFonts w:asciiTheme="minorHAnsi" w:hAnsiTheme="minorHAnsi" w:cstheme="minorHAnsi"/>
                <w:color w:val="000000" w:themeColor="text1"/>
              </w:rPr>
              <w:t>TRIPLO</w:t>
            </w:r>
          </w:p>
        </w:tc>
      </w:tr>
      <w:tr w:rsidR="009B3CC2" w:rsidRPr="00711DE4" w14:paraId="2A13B124" w14:textId="77777777" w:rsidTr="00F87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shd w:val="clear" w:color="auto" w:fill="D6E3BC" w:themeFill="accent3" w:themeFillTint="66"/>
            <w:vAlign w:val="center"/>
            <w:hideMark/>
          </w:tcPr>
          <w:p w14:paraId="6DC5190E" w14:textId="77777777" w:rsidR="00605D93" w:rsidRPr="00711DE4" w:rsidRDefault="00605D93" w:rsidP="00F87B16">
            <w:pPr>
              <w:spacing w:after="0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11DE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>A VISTA</w:t>
            </w:r>
          </w:p>
        </w:tc>
        <w:tc>
          <w:tcPr>
            <w:tcW w:w="1143" w:type="dxa"/>
            <w:shd w:val="clear" w:color="auto" w:fill="D6E3BC" w:themeFill="accent3" w:themeFillTint="66"/>
            <w:vAlign w:val="center"/>
          </w:tcPr>
          <w:p w14:paraId="3D5F1E1B" w14:textId="4A636D26" w:rsidR="00605D93" w:rsidRPr="00711DE4" w:rsidRDefault="0069335B" w:rsidP="00F87B16">
            <w:pPr>
              <w:pStyle w:val="Titulodiaadia"/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1.</w:t>
            </w:r>
            <w:r w:rsidR="00227C20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78</w:t>
            </w:r>
            <w:r w:rsidR="009B3CC2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4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,00</w:t>
            </w:r>
          </w:p>
        </w:tc>
        <w:tc>
          <w:tcPr>
            <w:tcW w:w="1143" w:type="dxa"/>
            <w:shd w:val="clear" w:color="auto" w:fill="D6E3BC" w:themeFill="accent3" w:themeFillTint="66"/>
          </w:tcPr>
          <w:p w14:paraId="0512BA91" w14:textId="7DD0B32A" w:rsidR="00605D93" w:rsidRPr="00711DE4" w:rsidRDefault="0069335B" w:rsidP="00F87B16">
            <w:pPr>
              <w:pStyle w:val="Titulodiaadia"/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1.</w:t>
            </w:r>
            <w:r w:rsidR="00227C20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66</w:t>
            </w:r>
            <w:r w:rsidR="009B3CC2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4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,00</w:t>
            </w:r>
          </w:p>
        </w:tc>
        <w:tc>
          <w:tcPr>
            <w:tcW w:w="1143" w:type="dxa"/>
            <w:shd w:val="clear" w:color="auto" w:fill="D6E3BC" w:themeFill="accent3" w:themeFillTint="66"/>
            <w:vAlign w:val="center"/>
          </w:tcPr>
          <w:p w14:paraId="3A8C0E77" w14:textId="4033D139" w:rsidR="00605D93" w:rsidRPr="00711DE4" w:rsidRDefault="0069335B" w:rsidP="00F87B16">
            <w:pPr>
              <w:pStyle w:val="Titulodiaadia"/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1.</w:t>
            </w:r>
            <w:r w:rsidR="00227C20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5</w:t>
            </w:r>
            <w:r w:rsidR="009B3CC2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92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,00</w:t>
            </w:r>
          </w:p>
        </w:tc>
      </w:tr>
      <w:tr w:rsidR="009B3CC2" w:rsidRPr="00711DE4" w14:paraId="508AFC91" w14:textId="77777777" w:rsidTr="00F87B16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shd w:val="clear" w:color="auto" w:fill="D6E3BC" w:themeFill="accent3" w:themeFillTint="66"/>
            <w:vAlign w:val="center"/>
            <w:hideMark/>
          </w:tcPr>
          <w:p w14:paraId="2EAD1DCA" w14:textId="77777777" w:rsidR="00605D93" w:rsidRPr="00711DE4" w:rsidRDefault="00605D93" w:rsidP="00F87B16">
            <w:pPr>
              <w:spacing w:after="0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11DE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>ENTRADA + 7 VEZES</w:t>
            </w:r>
          </w:p>
        </w:tc>
        <w:tc>
          <w:tcPr>
            <w:tcW w:w="1143" w:type="dxa"/>
            <w:shd w:val="clear" w:color="auto" w:fill="D6E3BC" w:themeFill="accent3" w:themeFillTint="66"/>
            <w:vAlign w:val="center"/>
          </w:tcPr>
          <w:p w14:paraId="425CA23A" w14:textId="7AAC624D" w:rsidR="00605D93" w:rsidRPr="00711DE4" w:rsidRDefault="009B3CC2" w:rsidP="00F87B16">
            <w:pPr>
              <w:pStyle w:val="Titulodiaadia"/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223,00</w:t>
            </w:r>
          </w:p>
        </w:tc>
        <w:tc>
          <w:tcPr>
            <w:tcW w:w="1143" w:type="dxa"/>
            <w:shd w:val="clear" w:color="auto" w:fill="D6E3BC" w:themeFill="accent3" w:themeFillTint="66"/>
          </w:tcPr>
          <w:p w14:paraId="76C86EB9" w14:textId="10FC7FA3" w:rsidR="00605D93" w:rsidRPr="00711DE4" w:rsidRDefault="009B3CC2" w:rsidP="00F87B16">
            <w:pPr>
              <w:pStyle w:val="Titulodiaadia"/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208,00</w:t>
            </w:r>
          </w:p>
        </w:tc>
        <w:tc>
          <w:tcPr>
            <w:tcW w:w="1143" w:type="dxa"/>
            <w:shd w:val="clear" w:color="auto" w:fill="D6E3BC" w:themeFill="accent3" w:themeFillTint="66"/>
            <w:vAlign w:val="center"/>
          </w:tcPr>
          <w:p w14:paraId="024C9F61" w14:textId="25B09465" w:rsidR="00605D93" w:rsidRPr="00711DE4" w:rsidRDefault="009B3CC2" w:rsidP="00F87B16">
            <w:pPr>
              <w:pStyle w:val="Titulodiaadia"/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199,00</w:t>
            </w:r>
          </w:p>
        </w:tc>
      </w:tr>
    </w:tbl>
    <w:p w14:paraId="7F082695" w14:textId="7FEE8490" w:rsidR="00605D93" w:rsidRPr="00711DE4" w:rsidRDefault="00605D93" w:rsidP="00605D93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11DE4">
        <w:rPr>
          <w:rFonts w:asciiTheme="minorHAnsi" w:hAnsiTheme="minorHAnsi" w:cstheme="minorHAnsi"/>
          <w:sz w:val="24"/>
          <w:szCs w:val="24"/>
        </w:rPr>
        <w:t xml:space="preserve">Tabela elaborada em </w:t>
      </w:r>
      <w:r w:rsidR="0069335B">
        <w:rPr>
          <w:rFonts w:asciiTheme="minorHAnsi" w:hAnsiTheme="minorHAnsi" w:cstheme="minorHAnsi"/>
          <w:sz w:val="24"/>
          <w:szCs w:val="24"/>
        </w:rPr>
        <w:t>0</w:t>
      </w:r>
      <w:r w:rsidR="00671CA4">
        <w:rPr>
          <w:rFonts w:asciiTheme="minorHAnsi" w:hAnsiTheme="minorHAnsi" w:cstheme="minorHAnsi"/>
          <w:sz w:val="24"/>
          <w:szCs w:val="24"/>
        </w:rPr>
        <w:t>5</w:t>
      </w:r>
      <w:r w:rsidRPr="00711DE4">
        <w:rPr>
          <w:rFonts w:asciiTheme="minorHAnsi" w:hAnsiTheme="minorHAnsi" w:cstheme="minorHAnsi"/>
          <w:sz w:val="24"/>
          <w:szCs w:val="24"/>
        </w:rPr>
        <w:t>.0</w:t>
      </w:r>
      <w:r w:rsidR="00671CA4">
        <w:rPr>
          <w:rFonts w:asciiTheme="minorHAnsi" w:hAnsiTheme="minorHAnsi" w:cstheme="minorHAnsi"/>
          <w:sz w:val="24"/>
          <w:szCs w:val="24"/>
        </w:rPr>
        <w:t>8</w:t>
      </w:r>
      <w:r w:rsidRPr="00711DE4">
        <w:rPr>
          <w:rFonts w:asciiTheme="minorHAnsi" w:hAnsiTheme="minorHAnsi" w:cstheme="minorHAnsi"/>
          <w:sz w:val="24"/>
          <w:szCs w:val="24"/>
        </w:rPr>
        <w:t>.202</w:t>
      </w:r>
      <w:r w:rsidR="00F87B16" w:rsidRPr="00711DE4">
        <w:rPr>
          <w:rFonts w:asciiTheme="minorHAnsi" w:hAnsiTheme="minorHAnsi" w:cstheme="minorHAnsi"/>
          <w:sz w:val="24"/>
          <w:szCs w:val="24"/>
        </w:rPr>
        <w:t>4</w:t>
      </w:r>
      <w:r w:rsidRPr="00711DE4">
        <w:rPr>
          <w:rFonts w:asciiTheme="minorHAnsi" w:hAnsiTheme="minorHAnsi" w:cstheme="minorHAnsi"/>
          <w:sz w:val="24"/>
          <w:szCs w:val="24"/>
        </w:rPr>
        <w:t xml:space="preserve"> – sujeita a alteração sem prévio aviso.</w:t>
      </w:r>
      <w:r w:rsidRPr="00711DE4">
        <w:rPr>
          <w:rFonts w:asciiTheme="minorHAnsi" w:hAnsiTheme="minorHAnsi" w:cstheme="minorHAnsi"/>
          <w:sz w:val="24"/>
          <w:szCs w:val="24"/>
        </w:rPr>
        <w:br/>
        <w:t xml:space="preserve">Pagamento com CARTÃO, CHEQUE OU </w:t>
      </w:r>
      <w:r w:rsidR="006767CF" w:rsidRPr="00711DE4">
        <w:rPr>
          <w:rFonts w:asciiTheme="minorHAnsi" w:hAnsiTheme="minorHAnsi" w:cstheme="minorHAnsi"/>
          <w:sz w:val="24"/>
          <w:szCs w:val="24"/>
        </w:rPr>
        <w:t>BOLETO</w:t>
      </w:r>
      <w:r w:rsidR="006767CF">
        <w:rPr>
          <w:rFonts w:asciiTheme="minorHAnsi" w:hAnsiTheme="minorHAnsi" w:cstheme="minorHAnsi"/>
          <w:sz w:val="24"/>
          <w:szCs w:val="24"/>
        </w:rPr>
        <w:t xml:space="preserve"> (</w:t>
      </w:r>
      <w:r w:rsidR="00CD664D">
        <w:rPr>
          <w:rFonts w:asciiTheme="minorHAnsi" w:hAnsiTheme="minorHAnsi" w:cstheme="minorHAnsi"/>
          <w:sz w:val="24"/>
          <w:szCs w:val="24"/>
        </w:rPr>
        <w:t>Taxas R$2,50 por boleto).</w:t>
      </w:r>
    </w:p>
    <w:p w14:paraId="76BD2626" w14:textId="5EDDC1C0" w:rsidR="00605D93" w:rsidRDefault="00605D93" w:rsidP="00605D93">
      <w:pPr>
        <w:pStyle w:val="Titulodiaadia"/>
        <w:spacing w:after="0"/>
        <w:jc w:val="center"/>
        <w:rPr>
          <w:rFonts w:asciiTheme="minorHAnsi" w:hAnsiTheme="minorHAnsi" w:cstheme="minorHAnsi"/>
          <w:color w:val="76923C" w:themeColor="accent3" w:themeShade="BF"/>
        </w:rPr>
      </w:pPr>
      <w:r w:rsidRPr="00711DE4">
        <w:rPr>
          <w:rFonts w:asciiTheme="minorHAnsi" w:hAnsiTheme="minorHAnsi" w:cstheme="minorHAnsi"/>
          <w:color w:val="76923C" w:themeColor="accent3" w:themeShade="BF"/>
        </w:rPr>
        <w:t>INDISPENSÁVEL: IDENTIDADE.</w:t>
      </w:r>
    </w:p>
    <w:p w14:paraId="1DA2992A" w14:textId="5C7AED0D" w:rsidR="00671CA4" w:rsidRPr="00711DE4" w:rsidRDefault="00671CA4" w:rsidP="00605D93">
      <w:pPr>
        <w:pStyle w:val="Titulodiaadia"/>
        <w:spacing w:after="0"/>
        <w:jc w:val="center"/>
        <w:rPr>
          <w:rFonts w:asciiTheme="minorHAnsi" w:hAnsiTheme="minorHAnsi" w:cstheme="minorHAnsi"/>
          <w:color w:val="76923C" w:themeColor="accent3" w:themeShade="BF"/>
        </w:rPr>
      </w:pPr>
      <w:r>
        <w:rPr>
          <w:rFonts w:asciiTheme="minorHAnsi" w:hAnsiTheme="minorHAnsi" w:cstheme="minorHAnsi"/>
          <w:color w:val="76923C" w:themeColor="accent3" w:themeShade="BF"/>
        </w:rPr>
        <w:t>PRAZO DA RESERVA 02/09</w:t>
      </w:r>
      <w:r w:rsidR="00590C01">
        <w:rPr>
          <w:rFonts w:asciiTheme="minorHAnsi" w:hAnsiTheme="minorHAnsi" w:cstheme="minorHAnsi"/>
          <w:color w:val="76923C" w:themeColor="accent3" w:themeShade="BF"/>
        </w:rPr>
        <w:t>/2024</w:t>
      </w:r>
    </w:p>
    <w:p w14:paraId="0FBD675F" w14:textId="20496395" w:rsidR="00F00EAC" w:rsidRDefault="00F87B16" w:rsidP="00F87B1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pt"/>
        </w:rPr>
      </w:pPr>
      <w:r w:rsidRPr="00711DE4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4"/>
        </w:rPr>
        <w:br/>
      </w:r>
      <w:r w:rsidR="00D367F6" w:rsidRPr="00711DE4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4"/>
        </w:rPr>
        <w:t>O pacote inclui:</w:t>
      </w:r>
      <w:r w:rsidR="00D367F6" w:rsidRPr="00711DE4">
        <w:rPr>
          <w:rFonts w:asciiTheme="minorHAnsi" w:hAnsiTheme="minorHAnsi" w:cstheme="minorHAnsi"/>
          <w:color w:val="76923C" w:themeColor="accent3" w:themeShade="BF"/>
          <w:sz w:val="24"/>
          <w:szCs w:val="24"/>
        </w:rPr>
        <w:t xml:space="preserve"> </w:t>
      </w:r>
      <w:r w:rsidR="00FA32C1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Transporte em </w:t>
      </w:r>
      <w:r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>ônibus cat</w:t>
      </w:r>
      <w:r w:rsidR="001413D5">
        <w:rPr>
          <w:rFonts w:asciiTheme="minorHAnsi" w:hAnsiTheme="minorHAnsi" w:cstheme="minorHAnsi"/>
          <w:color w:val="000000" w:themeColor="text1"/>
          <w:sz w:val="24"/>
          <w:szCs w:val="24"/>
        </w:rPr>
        <w:t>egoria</w:t>
      </w:r>
      <w:r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turística</w:t>
      </w:r>
      <w:r w:rsidR="00FA32C1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624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guia </w:t>
      </w:r>
      <w:proofErr w:type="spellStart"/>
      <w:r w:rsidR="006246BA">
        <w:rPr>
          <w:rFonts w:asciiTheme="minorHAnsi" w:hAnsiTheme="minorHAnsi" w:cstheme="minorHAnsi"/>
          <w:color w:val="000000" w:themeColor="text1"/>
          <w:sz w:val="24"/>
          <w:szCs w:val="24"/>
        </w:rPr>
        <w:t>Cadastur</w:t>
      </w:r>
      <w:proofErr w:type="spellEnd"/>
      <w:r w:rsidR="00624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D367F6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02 diárias de hospedagem em </w:t>
      </w:r>
      <w:r w:rsidR="00D55CAF">
        <w:rPr>
          <w:rFonts w:asciiTheme="minorHAnsi" w:hAnsiTheme="minorHAnsi" w:cstheme="minorHAnsi"/>
          <w:color w:val="000000" w:themeColor="text1"/>
          <w:sz w:val="24"/>
          <w:szCs w:val="24"/>
        </w:rPr>
        <w:t>apartamento Standart</w:t>
      </w:r>
      <w:r w:rsidR="008C3F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</w:t>
      </w:r>
      <w:r w:rsidR="00671C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Confort Hotel</w:t>
      </w:r>
      <w:r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605D93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A32C1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>transporte durante os</w:t>
      </w:r>
      <w:r w:rsidR="00D367F6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passeios, </w:t>
      </w:r>
      <w:r w:rsidR="000F3597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>tour Vila</w:t>
      </w:r>
      <w:r w:rsidR="00D367F6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Inglesa</w:t>
      </w:r>
      <w:r w:rsidR="00CA39C4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com degustação </w:t>
      </w:r>
      <w:r w:rsidR="00CA39C4" w:rsidRPr="00711DE4">
        <w:rPr>
          <w:rFonts w:asciiTheme="minorHAnsi" w:hAnsiTheme="minorHAnsi" w:cstheme="minorHAnsi"/>
          <w:sz w:val="24"/>
          <w:szCs w:val="24"/>
        </w:rPr>
        <w:t>de doce típico</w:t>
      </w:r>
      <w:r w:rsidR="00D367F6" w:rsidRPr="00711DE4">
        <w:rPr>
          <w:rFonts w:asciiTheme="minorHAnsi" w:hAnsiTheme="minorHAnsi" w:cstheme="minorHAnsi"/>
          <w:sz w:val="24"/>
          <w:szCs w:val="24"/>
        </w:rPr>
        <w:t>, almoço de despedida</w:t>
      </w:r>
      <w:r w:rsidRPr="00711DE4">
        <w:rPr>
          <w:rFonts w:asciiTheme="minorHAnsi" w:hAnsiTheme="minorHAnsi" w:cstheme="minorHAnsi"/>
          <w:sz w:val="24"/>
          <w:szCs w:val="24"/>
        </w:rPr>
        <w:t xml:space="preserve">, </w:t>
      </w:r>
      <w:r w:rsidR="00F00EAC" w:rsidRPr="00711DE4">
        <w:rPr>
          <w:rFonts w:asciiTheme="minorHAnsi" w:hAnsiTheme="minorHAnsi" w:cstheme="minorHAnsi"/>
          <w:sz w:val="24"/>
          <w:szCs w:val="24"/>
        </w:rPr>
        <w:t>Passeio Trem do Pampa</w:t>
      </w:r>
      <w:r w:rsidRPr="00711DE4">
        <w:rPr>
          <w:rFonts w:asciiTheme="minorHAnsi" w:hAnsiTheme="minorHAnsi" w:cstheme="minorHAnsi"/>
          <w:sz w:val="24"/>
          <w:szCs w:val="24"/>
        </w:rPr>
        <w:t xml:space="preserve"> com: </w:t>
      </w:r>
      <w:r w:rsidR="00F00EAC" w:rsidRPr="00711DE4">
        <w:rPr>
          <w:rFonts w:asciiTheme="minorHAnsi" w:hAnsiTheme="minorHAnsi" w:cstheme="minorHAnsi"/>
          <w:sz w:val="24"/>
          <w:szCs w:val="24"/>
        </w:rPr>
        <w:t>Shows</w:t>
      </w:r>
      <w:r w:rsidR="00F00EAC" w:rsidRPr="00677166">
        <w:rPr>
          <w:rFonts w:asciiTheme="minorHAnsi" w:hAnsiTheme="minorHAnsi" w:cstheme="minorHAnsi"/>
          <w:sz w:val="24"/>
          <w:szCs w:val="24"/>
          <w:lang w:val="pt"/>
        </w:rPr>
        <w:t xml:space="preserve"> Típicos;</w:t>
      </w:r>
      <w:r>
        <w:rPr>
          <w:rFonts w:asciiTheme="minorHAnsi" w:hAnsiTheme="minorHAnsi" w:cstheme="minorHAnsi"/>
          <w:sz w:val="24"/>
          <w:szCs w:val="24"/>
          <w:lang w:val="pt"/>
        </w:rPr>
        <w:t xml:space="preserve"> </w:t>
      </w:r>
      <w:r w:rsidR="00F00EAC" w:rsidRPr="00677166">
        <w:rPr>
          <w:rFonts w:asciiTheme="minorHAnsi" w:hAnsiTheme="minorHAnsi" w:cstheme="minorHAnsi"/>
          <w:sz w:val="24"/>
          <w:szCs w:val="24"/>
          <w:lang w:val="pt"/>
        </w:rPr>
        <w:t>Degustação de vinhos, tinto e branco além do suco de uva</w:t>
      </w:r>
      <w:r>
        <w:rPr>
          <w:rFonts w:asciiTheme="minorHAnsi" w:hAnsiTheme="minorHAnsi" w:cstheme="minorHAnsi"/>
          <w:sz w:val="24"/>
          <w:szCs w:val="24"/>
          <w:lang w:val="pt"/>
        </w:rPr>
        <w:t xml:space="preserve"> e </w:t>
      </w:r>
      <w:r w:rsidR="00F00EAC" w:rsidRPr="00677166">
        <w:rPr>
          <w:rFonts w:asciiTheme="minorHAnsi" w:hAnsiTheme="minorHAnsi" w:cstheme="minorHAnsi"/>
          <w:sz w:val="24"/>
          <w:szCs w:val="24"/>
          <w:lang w:val="pt"/>
        </w:rPr>
        <w:t>Visita na Vinícola Almadén</w:t>
      </w:r>
      <w:r w:rsidR="00075334">
        <w:rPr>
          <w:rFonts w:asciiTheme="minorHAnsi" w:hAnsiTheme="minorHAnsi" w:cstheme="minorHAnsi"/>
          <w:sz w:val="24"/>
          <w:szCs w:val="24"/>
          <w:lang w:val="pt"/>
        </w:rPr>
        <w:t xml:space="preserve"> e </w:t>
      </w:r>
      <w:r w:rsidR="0007533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Vitivinícola</w:t>
      </w:r>
      <w:r w:rsidR="00075334"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Cordilheira de Sant’Ana</w:t>
      </w:r>
      <w:r w:rsidR="00F4184B">
        <w:rPr>
          <w:rFonts w:asciiTheme="minorHAnsi" w:hAnsiTheme="minorHAnsi" w:cstheme="minorHAnsi"/>
          <w:sz w:val="24"/>
          <w:szCs w:val="24"/>
          <w:lang w:val="pt"/>
        </w:rPr>
        <w:t>.</w:t>
      </w:r>
    </w:p>
    <w:p w14:paraId="35B035AA" w14:textId="020C767E" w:rsidR="00F4184B" w:rsidRDefault="00590C01" w:rsidP="00F87B1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pt"/>
        </w:rPr>
      </w:pPr>
      <w:r w:rsidRPr="00711DE4">
        <w:rPr>
          <w:noProof/>
        </w:rPr>
        <w:drawing>
          <wp:anchor distT="0" distB="0" distL="114300" distR="114300" simplePos="0" relativeHeight="251658240" behindDoc="1" locked="0" layoutInCell="1" allowOverlap="1" wp14:anchorId="2114BBA6" wp14:editId="39017A5B">
            <wp:simplePos x="0" y="0"/>
            <wp:positionH relativeFrom="page">
              <wp:posOffset>0</wp:posOffset>
            </wp:positionH>
            <wp:positionV relativeFrom="paragraph">
              <wp:posOffset>249555</wp:posOffset>
            </wp:positionV>
            <wp:extent cx="7929245" cy="5096510"/>
            <wp:effectExtent l="0" t="0" r="0" b="8890"/>
            <wp:wrapNone/>
            <wp:docPr id="1659823734" name="Imagem 4" descr="Uma imagem contendo edifício, cadeira, coberto, ped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823734" name="Imagem 4" descr="Uma imagem contendo edifício, cadeira, coberto, pedr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245" cy="509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11EBA" w14:textId="004C7462" w:rsidR="00F4184B" w:rsidRPr="00677166" w:rsidRDefault="00F4184B" w:rsidP="00F87B1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pt"/>
        </w:rPr>
      </w:pPr>
    </w:p>
    <w:sectPr w:rsidR="00F4184B" w:rsidRPr="00677166" w:rsidSect="00693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080" w:bottom="993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FB6B5" w14:textId="77777777" w:rsidR="003637EC" w:rsidRDefault="003637EC" w:rsidP="00723098">
      <w:pPr>
        <w:spacing w:after="0" w:line="240" w:lineRule="auto"/>
      </w:pPr>
      <w:r>
        <w:separator/>
      </w:r>
    </w:p>
  </w:endnote>
  <w:endnote w:type="continuationSeparator" w:id="0">
    <w:p w14:paraId="558CCC93" w14:textId="77777777" w:rsidR="003637EC" w:rsidRDefault="003637EC" w:rsidP="0072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07CC3" w14:textId="77777777" w:rsidR="00723098" w:rsidRDefault="007230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9E914" w14:textId="77777777" w:rsidR="00723098" w:rsidRDefault="007230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074F3" w14:textId="77777777" w:rsidR="00723098" w:rsidRDefault="007230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4B3C5" w14:textId="77777777" w:rsidR="003637EC" w:rsidRDefault="003637EC" w:rsidP="00723098">
      <w:pPr>
        <w:spacing w:after="0" w:line="240" w:lineRule="auto"/>
      </w:pPr>
      <w:r>
        <w:separator/>
      </w:r>
    </w:p>
  </w:footnote>
  <w:footnote w:type="continuationSeparator" w:id="0">
    <w:p w14:paraId="47143735" w14:textId="77777777" w:rsidR="003637EC" w:rsidRDefault="003637EC" w:rsidP="0072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B8FB" w14:textId="5AE0BBCF" w:rsidR="00723098" w:rsidRDefault="00000000">
    <w:pPr>
      <w:pStyle w:val="Cabealho"/>
    </w:pPr>
    <w:r>
      <w:rPr>
        <w:noProof/>
      </w:rPr>
      <w:pict w14:anchorId="7A91C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72969" o:spid="_x0000_s1026" type="#_x0000_t75" style="position:absolute;margin-left:0;margin-top:0;width:187.5pt;height:166.5pt;z-index:-251657216;mso-position-horizontal:center;mso-position-horizontal-relative:margin;mso-position-vertical:center;mso-position-vertical-relative:margin" o:allowincell="f">
          <v:imagedata r:id="rId1" o:title="WhatsApp Image 2024-05-29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113E4" w14:textId="45FEEE4A" w:rsidR="00723098" w:rsidRDefault="00000000">
    <w:pPr>
      <w:pStyle w:val="Cabealho"/>
    </w:pPr>
    <w:r>
      <w:rPr>
        <w:noProof/>
      </w:rPr>
      <w:pict w14:anchorId="6008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72970" o:spid="_x0000_s1027" type="#_x0000_t75" style="position:absolute;margin-left:0;margin-top:0;width:187.5pt;height:166.5pt;z-index:-251656192;mso-position-horizontal:center;mso-position-horizontal-relative:margin;mso-position-vertical:center;mso-position-vertical-relative:margin" o:allowincell="f">
          <v:imagedata r:id="rId1" o:title="WhatsApp Image 2024-05-29 at 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4404" w14:textId="4A93529D" w:rsidR="00723098" w:rsidRDefault="00000000">
    <w:pPr>
      <w:pStyle w:val="Cabealho"/>
    </w:pPr>
    <w:r>
      <w:rPr>
        <w:noProof/>
      </w:rPr>
      <w:pict w14:anchorId="10D51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72968" o:spid="_x0000_s1025" type="#_x0000_t75" style="position:absolute;margin-left:0;margin-top:0;width:187.5pt;height:166.5pt;z-index:-251658240;mso-position-horizontal:center;mso-position-horizontal-relative:margin;mso-position-vertical:center;mso-position-vertical-relative:margin" o:allowincell="f">
          <v:imagedata r:id="rId1" o:title="WhatsApp Image 2024-05-29 at 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11"/>
    <w:rsid w:val="0005354E"/>
    <w:rsid w:val="00056699"/>
    <w:rsid w:val="0006153B"/>
    <w:rsid w:val="00074FBA"/>
    <w:rsid w:val="00075334"/>
    <w:rsid w:val="000B0354"/>
    <w:rsid w:val="000B2CEB"/>
    <w:rsid w:val="000B50EF"/>
    <w:rsid w:val="000F3597"/>
    <w:rsid w:val="00106EE8"/>
    <w:rsid w:val="00107EA3"/>
    <w:rsid w:val="001413D5"/>
    <w:rsid w:val="0017149B"/>
    <w:rsid w:val="00182DAC"/>
    <w:rsid w:val="001962C3"/>
    <w:rsid w:val="001A4238"/>
    <w:rsid w:val="001B221B"/>
    <w:rsid w:val="001C43BA"/>
    <w:rsid w:val="001E45FA"/>
    <w:rsid w:val="001E7A3D"/>
    <w:rsid w:val="001F3A2B"/>
    <w:rsid w:val="00226A21"/>
    <w:rsid w:val="00227C20"/>
    <w:rsid w:val="00253BE5"/>
    <w:rsid w:val="002967FD"/>
    <w:rsid w:val="002A7BA7"/>
    <w:rsid w:val="002E376B"/>
    <w:rsid w:val="0033134B"/>
    <w:rsid w:val="0035054D"/>
    <w:rsid w:val="00356849"/>
    <w:rsid w:val="003637EC"/>
    <w:rsid w:val="003A448F"/>
    <w:rsid w:val="003E4DA3"/>
    <w:rsid w:val="004366D1"/>
    <w:rsid w:val="00461ED2"/>
    <w:rsid w:val="004C40F8"/>
    <w:rsid w:val="004E020E"/>
    <w:rsid w:val="004E08F8"/>
    <w:rsid w:val="00584957"/>
    <w:rsid w:val="00590C01"/>
    <w:rsid w:val="005E27A3"/>
    <w:rsid w:val="005F1CB6"/>
    <w:rsid w:val="00604B5B"/>
    <w:rsid w:val="00605D93"/>
    <w:rsid w:val="006246BA"/>
    <w:rsid w:val="00633990"/>
    <w:rsid w:val="00671CA4"/>
    <w:rsid w:val="006767CF"/>
    <w:rsid w:val="00677166"/>
    <w:rsid w:val="0069335B"/>
    <w:rsid w:val="00711DE4"/>
    <w:rsid w:val="00723098"/>
    <w:rsid w:val="007679C2"/>
    <w:rsid w:val="00787AAA"/>
    <w:rsid w:val="007C3475"/>
    <w:rsid w:val="007E2F15"/>
    <w:rsid w:val="00870F62"/>
    <w:rsid w:val="0088128A"/>
    <w:rsid w:val="00893DF5"/>
    <w:rsid w:val="008C3FD8"/>
    <w:rsid w:val="00910914"/>
    <w:rsid w:val="00911452"/>
    <w:rsid w:val="00913D43"/>
    <w:rsid w:val="009501E0"/>
    <w:rsid w:val="009636E0"/>
    <w:rsid w:val="009B3CC2"/>
    <w:rsid w:val="009D1AC2"/>
    <w:rsid w:val="009E220A"/>
    <w:rsid w:val="00A33CF1"/>
    <w:rsid w:val="00A502AA"/>
    <w:rsid w:val="00B71FF4"/>
    <w:rsid w:val="00B8431B"/>
    <w:rsid w:val="00BE722B"/>
    <w:rsid w:val="00C007F1"/>
    <w:rsid w:val="00C00AF1"/>
    <w:rsid w:val="00C05417"/>
    <w:rsid w:val="00C355AD"/>
    <w:rsid w:val="00C44BF2"/>
    <w:rsid w:val="00C66311"/>
    <w:rsid w:val="00C77E8A"/>
    <w:rsid w:val="00C864E0"/>
    <w:rsid w:val="00C93F49"/>
    <w:rsid w:val="00CA39C4"/>
    <w:rsid w:val="00CB7599"/>
    <w:rsid w:val="00CC7BC1"/>
    <w:rsid w:val="00CD664D"/>
    <w:rsid w:val="00D00E48"/>
    <w:rsid w:val="00D05A4E"/>
    <w:rsid w:val="00D129C0"/>
    <w:rsid w:val="00D367F6"/>
    <w:rsid w:val="00D55CAF"/>
    <w:rsid w:val="00D81B47"/>
    <w:rsid w:val="00DC44B1"/>
    <w:rsid w:val="00DF57DF"/>
    <w:rsid w:val="00E67EAA"/>
    <w:rsid w:val="00E72833"/>
    <w:rsid w:val="00E73C76"/>
    <w:rsid w:val="00E973CA"/>
    <w:rsid w:val="00EA5C0E"/>
    <w:rsid w:val="00EC2FCA"/>
    <w:rsid w:val="00EC4BA9"/>
    <w:rsid w:val="00EC7722"/>
    <w:rsid w:val="00F00EAC"/>
    <w:rsid w:val="00F063E7"/>
    <w:rsid w:val="00F4184B"/>
    <w:rsid w:val="00F4582B"/>
    <w:rsid w:val="00F54F45"/>
    <w:rsid w:val="00F656CC"/>
    <w:rsid w:val="00F6603A"/>
    <w:rsid w:val="00F85B9A"/>
    <w:rsid w:val="00F87B16"/>
    <w:rsid w:val="00FA32C1"/>
    <w:rsid w:val="00FA7050"/>
    <w:rsid w:val="00FA79A9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DCD69D"/>
  <w15:docId w15:val="{EE98FDD9-D275-4C5B-A68A-EF983928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656CC"/>
    <w:rPr>
      <w:rFonts w:ascii="Tahoma" w:hAnsi="Tahoma" w:cs="Tahoma"/>
      <w:sz w:val="16"/>
      <w:szCs w:val="16"/>
    </w:rPr>
  </w:style>
  <w:style w:type="paragraph" w:customStyle="1" w:styleId="Titulodiaadia">
    <w:name w:val="Titulo dia a dia"/>
    <w:basedOn w:val="Normal"/>
    <w:link w:val="TitulodiaadiaChar"/>
    <w:rsid w:val="00605D93"/>
    <w:pPr>
      <w:spacing w:after="160" w:line="259" w:lineRule="auto"/>
    </w:pPr>
    <w:rPr>
      <w:rFonts w:eastAsia="Calibri"/>
      <w:b/>
      <w:bCs/>
      <w:color w:val="365F91" w:themeColor="accent1" w:themeShade="BF"/>
      <w:sz w:val="24"/>
      <w:szCs w:val="24"/>
      <w:lang w:eastAsia="en-US"/>
    </w:rPr>
  </w:style>
  <w:style w:type="character" w:customStyle="1" w:styleId="TitulodiaadiaChar">
    <w:name w:val="Titulo dia a dia Char"/>
    <w:basedOn w:val="Fontepargpadro"/>
    <w:link w:val="Titulodiaadia"/>
    <w:rsid w:val="00605D93"/>
    <w:rPr>
      <w:rFonts w:eastAsia="Calibri"/>
      <w:b/>
      <w:bCs/>
      <w:color w:val="365F91" w:themeColor="accent1" w:themeShade="BF"/>
      <w:sz w:val="24"/>
      <w:szCs w:val="24"/>
      <w:lang w:eastAsia="en-US"/>
    </w:rPr>
  </w:style>
  <w:style w:type="table" w:customStyle="1" w:styleId="TabeladeGrade2-nfase61">
    <w:name w:val="Tabela de Grade 2 - Ênfase 61"/>
    <w:basedOn w:val="Tabelanormal"/>
    <w:uiPriority w:val="47"/>
    <w:rsid w:val="00605D93"/>
    <w:rPr>
      <w:rFonts w:eastAsia="Calibri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723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3098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23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09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PACOTE%20AG&#202;NCIAS%202%20DI&#193;RIAS%20202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PACOTE AGÊNCIAS 2 DIÁRIAS 2021.dot</Template>
  <TotalTime>11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Rodrigo Heitich Gorski</cp:lastModifiedBy>
  <cp:revision>5</cp:revision>
  <cp:lastPrinted>2024-08-05T23:38:00Z</cp:lastPrinted>
  <dcterms:created xsi:type="dcterms:W3CDTF">2024-08-05T23:41:00Z</dcterms:created>
  <dcterms:modified xsi:type="dcterms:W3CDTF">2024-08-13T18:25:00Z</dcterms:modified>
</cp:coreProperties>
</file>