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08F6" w14:textId="24191C3D" w:rsidR="00B24C6A" w:rsidRDefault="00B24C6A" w:rsidP="00282E91">
      <w:pPr>
        <w:pStyle w:val="Ttulo2"/>
        <w:rPr>
          <w:lang w:val="pt-BR"/>
        </w:rPr>
      </w:pPr>
      <w:bookmarkStart w:id="0" w:name="_Toc11364315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16D64E" wp14:editId="1BC664DE">
            <wp:simplePos x="0" y="0"/>
            <wp:positionH relativeFrom="column">
              <wp:posOffset>-1194683</wp:posOffset>
            </wp:positionH>
            <wp:positionV relativeFrom="paragraph">
              <wp:posOffset>-318218</wp:posOffset>
            </wp:positionV>
            <wp:extent cx="8071409" cy="4929809"/>
            <wp:effectExtent l="0" t="0" r="6350" b="4445"/>
            <wp:wrapNone/>
            <wp:docPr id="32" name="Imagem 32" descr="Torre verde em cima de gra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Torre verde em cima de gra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525" cy="49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3A2D" w14:textId="77777777" w:rsidR="00B24C6A" w:rsidRDefault="00B24C6A" w:rsidP="00282E91">
      <w:pPr>
        <w:pStyle w:val="Ttulo2"/>
        <w:rPr>
          <w:lang w:val="pt-BR"/>
        </w:rPr>
      </w:pPr>
    </w:p>
    <w:p w14:paraId="0E882DB9" w14:textId="77777777" w:rsidR="00B24C6A" w:rsidRDefault="00B24C6A" w:rsidP="00282E91">
      <w:pPr>
        <w:pStyle w:val="Ttulo2"/>
        <w:rPr>
          <w:lang w:val="pt-BR"/>
        </w:rPr>
      </w:pPr>
    </w:p>
    <w:p w14:paraId="7C64AEDE" w14:textId="77777777" w:rsidR="00B24C6A" w:rsidRDefault="00B24C6A" w:rsidP="00282E91">
      <w:pPr>
        <w:pStyle w:val="Ttulo2"/>
        <w:rPr>
          <w:lang w:val="pt-BR"/>
        </w:rPr>
      </w:pPr>
    </w:p>
    <w:p w14:paraId="28086CFC" w14:textId="77777777" w:rsidR="00B24C6A" w:rsidRDefault="00B24C6A" w:rsidP="00282E91">
      <w:pPr>
        <w:pStyle w:val="Ttulo2"/>
        <w:rPr>
          <w:lang w:val="es-ES"/>
        </w:rPr>
      </w:pPr>
    </w:p>
    <w:p w14:paraId="372E9EC8" w14:textId="77777777" w:rsidR="00B24C6A" w:rsidRDefault="00B24C6A" w:rsidP="00282E91">
      <w:pPr>
        <w:pStyle w:val="Ttulo2"/>
        <w:rPr>
          <w:lang w:val="es-ES"/>
        </w:rPr>
      </w:pPr>
    </w:p>
    <w:p w14:paraId="715A1D00" w14:textId="77777777" w:rsidR="00B24C6A" w:rsidRDefault="00B24C6A" w:rsidP="00282E91">
      <w:pPr>
        <w:pStyle w:val="Ttulo2"/>
        <w:rPr>
          <w:lang w:val="es-ES"/>
        </w:rPr>
      </w:pPr>
    </w:p>
    <w:p w14:paraId="0633EA6F" w14:textId="77777777" w:rsidR="00B24C6A" w:rsidRDefault="00B24C6A" w:rsidP="00282E91">
      <w:pPr>
        <w:pStyle w:val="Ttulo2"/>
        <w:rPr>
          <w:lang w:val="es-ES"/>
        </w:rPr>
      </w:pPr>
    </w:p>
    <w:p w14:paraId="1AB0A5B9" w14:textId="77777777" w:rsidR="00B24C6A" w:rsidRDefault="00B24C6A" w:rsidP="00282E91">
      <w:pPr>
        <w:pStyle w:val="Ttulo2"/>
        <w:rPr>
          <w:lang w:val="es-ES"/>
        </w:rPr>
      </w:pPr>
    </w:p>
    <w:p w14:paraId="71B73BE0" w14:textId="77777777" w:rsidR="00B24C6A" w:rsidRDefault="00B24C6A" w:rsidP="00282E91">
      <w:pPr>
        <w:pStyle w:val="Ttulo2"/>
        <w:rPr>
          <w:lang w:val="es-ES"/>
        </w:rPr>
      </w:pPr>
    </w:p>
    <w:p w14:paraId="75204C34" w14:textId="77777777" w:rsidR="00B24C6A" w:rsidRDefault="00B24C6A" w:rsidP="00282E91">
      <w:pPr>
        <w:pStyle w:val="Ttulo2"/>
        <w:rPr>
          <w:lang w:val="es-ES"/>
        </w:rPr>
      </w:pPr>
    </w:p>
    <w:p w14:paraId="06D69C79" w14:textId="77777777" w:rsidR="00B24C6A" w:rsidRDefault="00B24C6A" w:rsidP="00282E91">
      <w:pPr>
        <w:pStyle w:val="Ttulo2"/>
        <w:rPr>
          <w:lang w:val="es-ES"/>
        </w:rPr>
      </w:pPr>
    </w:p>
    <w:p w14:paraId="3ACF65B0" w14:textId="77777777" w:rsidR="00B24C6A" w:rsidRDefault="00B24C6A" w:rsidP="00282E91">
      <w:pPr>
        <w:pStyle w:val="Ttulo2"/>
        <w:rPr>
          <w:lang w:val="es-ES"/>
        </w:rPr>
      </w:pPr>
    </w:p>
    <w:p w14:paraId="71501A10" w14:textId="77777777" w:rsidR="00B24C6A" w:rsidRDefault="00B24C6A" w:rsidP="00282E91">
      <w:pPr>
        <w:pStyle w:val="Ttulo2"/>
        <w:rPr>
          <w:lang w:val="es-ES"/>
        </w:rPr>
      </w:pPr>
    </w:p>
    <w:p w14:paraId="3A7B1C38" w14:textId="77777777" w:rsidR="00B24C6A" w:rsidRDefault="00B24C6A" w:rsidP="00282E91">
      <w:pPr>
        <w:pStyle w:val="Ttulo2"/>
        <w:rPr>
          <w:lang w:val="es-ES"/>
        </w:rPr>
      </w:pPr>
    </w:p>
    <w:p w14:paraId="47B3E885" w14:textId="77777777" w:rsidR="00B24C6A" w:rsidRDefault="00B24C6A" w:rsidP="00282E91">
      <w:pPr>
        <w:pStyle w:val="Ttulo2"/>
        <w:rPr>
          <w:lang w:val="es-ES"/>
        </w:rPr>
      </w:pPr>
    </w:p>
    <w:p w14:paraId="01AD2350" w14:textId="5BEC0417" w:rsidR="004609B6" w:rsidRPr="00B24C6A" w:rsidRDefault="00282E91" w:rsidP="00282E91">
      <w:pPr>
        <w:pStyle w:val="Ttulo2"/>
        <w:rPr>
          <w:lang w:val="es-ES"/>
        </w:rPr>
      </w:pPr>
      <w:r w:rsidRPr="00B24C6A">
        <w:rPr>
          <w:lang w:val="es-ES"/>
        </w:rPr>
        <w:t>ALTIPLANO COPÁN RÍO DULCE – 10 DÍA</w:t>
      </w:r>
      <w:r w:rsidR="00C33294" w:rsidRPr="00B24C6A">
        <w:rPr>
          <w:lang w:val="es-ES"/>
        </w:rPr>
        <w:t>S</w:t>
      </w:r>
      <w:bookmarkEnd w:id="0"/>
    </w:p>
    <w:p w14:paraId="6A306F07" w14:textId="77777777" w:rsidR="004609B6" w:rsidRPr="00B24C6A" w:rsidRDefault="004609B6" w:rsidP="00723878">
      <w:pPr>
        <w:rPr>
          <w:lang w:val="es-ES"/>
        </w:rPr>
      </w:pPr>
    </w:p>
    <w:p w14:paraId="5CAAFC1F" w14:textId="77777777" w:rsidR="009E4D02" w:rsidRPr="009974C3" w:rsidRDefault="009E4D02" w:rsidP="009E4D02">
      <w:pPr>
        <w:rPr>
          <w:rFonts w:ascii="Arial Narrow" w:eastAsia="MS Mincho" w:hAnsi="Arial Narrow" w:cs="Calibri Light"/>
          <w:sz w:val="22"/>
          <w:lang w:val="pt-BR"/>
        </w:rPr>
      </w:pPr>
      <w:bookmarkStart w:id="1" w:name="_Hlk119059870"/>
      <w:r w:rsidRPr="009974C3">
        <w:rPr>
          <w:rFonts w:ascii="Arial Narrow" w:eastAsia="MS Mincho" w:hAnsi="Arial Narrow" w:cs="Calibri Light"/>
          <w:sz w:val="22"/>
          <w:lang w:val="pt-BR"/>
        </w:rPr>
        <w:t>Combinação das terras altas indígenas em três dias com Tikal e as ruínas de Copán, além do refrescante Río Dulce, no Caribe guatemalteco. Oferece o incentivo de entrar em território hondurenho para conhecer uma das cidades</w:t>
      </w:r>
    </w:p>
    <w:p w14:paraId="5602DDDE" w14:textId="0E2118A2" w:rsidR="004609B6" w:rsidRPr="009974C3" w:rsidRDefault="009E4D02" w:rsidP="009E4D02">
      <w:pPr>
        <w:rPr>
          <w:rFonts w:ascii="Arial Narrow" w:eastAsia="MS Mincho" w:hAnsi="Arial Narrow" w:cs="Calibri Light"/>
          <w:sz w:val="22"/>
          <w:lang w:val="pt-BR"/>
        </w:rPr>
      </w:pPr>
      <w:r w:rsidRPr="009974C3">
        <w:rPr>
          <w:rFonts w:ascii="Arial Narrow" w:eastAsia="MS Mincho" w:hAnsi="Arial Narrow" w:cs="Calibri Light"/>
          <w:sz w:val="22"/>
          <w:lang w:val="pt-BR"/>
        </w:rPr>
        <w:t xml:space="preserve">  maia mais emblemático do período clássico.</w:t>
      </w:r>
    </w:p>
    <w:p w14:paraId="26BAC55C" w14:textId="77777777" w:rsidR="009E4D02" w:rsidRPr="009974C3" w:rsidRDefault="009E4D02" w:rsidP="009E4D02">
      <w:pPr>
        <w:rPr>
          <w:rFonts w:ascii="Arial Narrow" w:hAnsi="Arial Narrow"/>
          <w:sz w:val="22"/>
          <w:lang w:val="pt-BR"/>
        </w:rPr>
      </w:pPr>
    </w:p>
    <w:p w14:paraId="470679C5" w14:textId="274BCBE7" w:rsidR="00CF5B96" w:rsidRPr="009974C3" w:rsidRDefault="009E4D02" w:rsidP="00CF5B96">
      <w:pPr>
        <w:shd w:val="clear" w:color="auto" w:fill="F2F2F2" w:themeFill="background1" w:themeFillShade="F2"/>
        <w:jc w:val="center"/>
        <w:rPr>
          <w:rFonts w:ascii="Arial Narrow" w:hAnsi="Arial Narrow"/>
          <w:sz w:val="22"/>
          <w:lang w:val="pt-BR"/>
        </w:rPr>
      </w:pPr>
      <w:r w:rsidRPr="009974C3">
        <w:rPr>
          <w:rStyle w:val="SemEspaamentoChar"/>
          <w:rFonts w:ascii="Arial Narrow" w:hAnsi="Arial Narrow"/>
          <w:sz w:val="22"/>
          <w:lang w:val="pt-BR"/>
        </w:rPr>
        <w:t>Saída: sábado. Serviço: Média. Mínimo: 2 Pax. Idioma: espanhol, inglês e italiano</w:t>
      </w:r>
      <w:r w:rsidR="00234E25" w:rsidRPr="009974C3">
        <w:rPr>
          <w:rFonts w:ascii="Arial Narrow" w:hAnsi="Arial Narrow"/>
          <w:sz w:val="22"/>
          <w:lang w:val="pt-BR"/>
        </w:rPr>
        <w:t>.</w:t>
      </w:r>
    </w:p>
    <w:p w14:paraId="5E7A5886" w14:textId="77777777" w:rsidR="004609B6" w:rsidRPr="009974C3" w:rsidRDefault="004609B6" w:rsidP="00723878">
      <w:pPr>
        <w:rPr>
          <w:rFonts w:ascii="Arial Narrow" w:hAnsi="Arial Narrow"/>
          <w:sz w:val="22"/>
          <w:lang w:val="pt-BR"/>
        </w:rPr>
      </w:pPr>
    </w:p>
    <w:bookmarkEnd w:id="1"/>
    <w:p w14:paraId="74332B66" w14:textId="3D954C34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1 | SA</w:t>
      </w:r>
      <w:r w:rsidRPr="009974C3">
        <w:rPr>
          <w:rFonts w:ascii="Arial Narrow" w:hAnsi="Arial Narrow"/>
          <w:color w:val="000000" w:themeColor="text1"/>
          <w:sz w:val="22"/>
          <w:lang w:val="pt-BR"/>
        </w:rPr>
        <w:t>B</w:t>
      </w:r>
      <w:r w:rsidRPr="009974C3">
        <w:rPr>
          <w:rFonts w:ascii="Arial Narrow" w:hAnsi="Arial Narrow"/>
          <w:color w:val="000000" w:themeColor="text1"/>
          <w:sz w:val="22"/>
          <w:lang w:val="pt-BR"/>
        </w:rPr>
        <w:t xml:space="preserve"> - Aeroporto da Guatemala - Cidade da Guatemala</w:t>
      </w:r>
    </w:p>
    <w:p w14:paraId="6A14F0CC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Recepção no aeroporto e traslado ao nosso hotel na Cidade da Guatemala. Alojamento.</w:t>
      </w:r>
    </w:p>
    <w:p w14:paraId="4066AEFB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3E53AA1A" w14:textId="47A700A4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 xml:space="preserve">Dia </w:t>
      </w:r>
      <w:r w:rsidR="0029764E" w:rsidRPr="009974C3">
        <w:rPr>
          <w:rFonts w:ascii="Arial Narrow" w:hAnsi="Arial Narrow"/>
          <w:color w:val="000000" w:themeColor="text1"/>
          <w:sz w:val="22"/>
          <w:lang w:val="pt-BR"/>
        </w:rPr>
        <w:t>2. |</w:t>
      </w:r>
      <w:r w:rsidRPr="009974C3">
        <w:rPr>
          <w:rFonts w:ascii="Arial Narrow" w:hAnsi="Arial Narrow"/>
          <w:color w:val="000000" w:themeColor="text1"/>
          <w:sz w:val="22"/>
          <w:lang w:val="pt-BR"/>
        </w:rPr>
        <w:t>DOM - Guatemala - Chichicastenango - Lago Atitlán</w:t>
      </w:r>
    </w:p>
    <w:p w14:paraId="2AB175E6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Partiremos para as terras altas da Guatemala até a cidade de Chichicastenango, onde visitaremos um dos mercados indígenas mais famosos de toda a América Latina. Neste dia teremos uma Visita Experiencial, onde realizaremos uma oficina de milho com mulheres locais, alimento básico da Guatemala. Após a visita seguiremos em direção ao Lago Atitlán, que Huxley disse ser o mais bonito do mundo. Alojamento.</w:t>
      </w:r>
    </w:p>
    <w:p w14:paraId="7504B2D9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504E14CF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3 | SEG - Lago Atitlán - San Juan La Laguna - Santiago Atitlán - Lago Atitlán</w:t>
      </w:r>
    </w:p>
    <w:p w14:paraId="5E812B47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Hoje vamos pegar um barco para visitar duas das doze cidades que cercam este belo lago. Visitaremos a cidade Tzutuhil de San Juan La Laguna caracterizada pela harmonia em que seus habitantes convivem com a natureza e a cultura. Continuaremos até Santiago Atitlán, povoado habitado por indígenas Tzutuhiles que vivem da pesca e do artesanato, embora sejam mais conhecidos como adoradores de uma divindade maia-católica que chamam de Maximón. Alojamento.</w:t>
      </w:r>
    </w:p>
    <w:p w14:paraId="1C663A15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18CEF1B3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4º|MAR - Lago Atitlán - Iximché - La Antigua</w:t>
      </w:r>
    </w:p>
    <w:p w14:paraId="561B3119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lastRenderedPageBreak/>
        <w:t>Café da manhã. Partiremos para a cidade de La Antigua Guatemala. No caminho, visitaremos o sítio arqueológico de Iximché, a antiga capital maia do reino Cakchiquel. Ao chegar em La Antigua, uma visita de orientação desta cidade colonial declarada Patrimônio da Humanidade, localizaremos a Catedral, a Igreja La Merced, a Praça Central e suas principais ruas e monumentos. A antiga</w:t>
      </w:r>
    </w:p>
    <w:p w14:paraId="6C377A73" w14:textId="68C6ECB0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Teremos o dia livre para desfrutar de La Antigua, caminhando pelas ruas de paralelepípedos, apreciando seus estilos arquitetônicos de outrora ou descansando nas instalações do hotel. Como atividade opcional, durante a manhã, recomendamos fazer uma excursão ao Vulcão Pacaya. Alojamento.</w:t>
      </w:r>
    </w:p>
    <w:p w14:paraId="27617CF9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62042536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5 | QUA - La Antigua</w:t>
      </w:r>
    </w:p>
    <w:p w14:paraId="541470C4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Teremos o dia livre para desfrutar de La Antigua, caminhando pelas ruas de paralelepípedos, apreciando seus estilos arquitetônicos de outrora ou descansando nas instalações do hotel. Como atividade opcional, durante a manhã, recomendamos fazer uma excursão ao Vulcão Pacaya. Alojamento.</w:t>
      </w:r>
    </w:p>
    <w:p w14:paraId="2F36FB7A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6B5A3CDA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6 | QUI - Antigua - Guatemala - Copán</w:t>
      </w:r>
    </w:p>
    <w:p w14:paraId="7FDD669C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Partida de Antígua. Durante o dia, cruzaremos a fronteira hondurenha para visitar Copan, que possui estelas, pirâmides, quadras de bola e sepulturas únicas no mundo maia. Alojamento.</w:t>
      </w:r>
    </w:p>
    <w:p w14:paraId="6BB672C5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515DD265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7º|SEX - Copán - Quiriguá - Área Izabal</w:t>
      </w:r>
    </w:p>
    <w:p w14:paraId="175D5D03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De Copan iremos para o Caribe guatemalteco. No caminho, visitaremos o centro arqueológico de Quiriguá, que preserva algumas das melhores estelas construídas pelos maias. À tarde, chegaremos à área de Izabal, uma das maravilhas naturais da Guatemala. Alojamento.</w:t>
      </w:r>
    </w:p>
    <w:p w14:paraId="73C5FA47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0D1F6CDC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8º|SAT - Zona Izabal - Río Dulce - Petén</w:t>
      </w:r>
    </w:p>
    <w:p w14:paraId="099FD92A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Pela manhã, navegaremos de barco pelo Rio Dulce, um lugar de excepcional riqueza ecológica. Durante o passeio, visitaremos o ponto turístico de Cayo Quemado, onde junto com a comunidade desfrutaremos de uma oficina gastronômica, preparando um delicioso ceviche de peixe com coco. Após o workshop, continuaremos nosso passeio de barco até chegar à cidade de Río Dulce, onde o transporte nos espera para continuar nossa viagem à selva Petenera. Alojamento.</w:t>
      </w:r>
    </w:p>
    <w:p w14:paraId="545ADE4C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3D0EF2BC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9 | DOM - Petén - Tikal - Cidade da Guatemala</w:t>
      </w:r>
    </w:p>
    <w:p w14:paraId="0182EA12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Hoje visitaremos a cidade maia de Tikal, a joia do mundo maia clássico. Almoço dentro do sítio arqueológico. Traslado ao aeroporto para embarque em voo local com destino à Cidade da Guatemala. Traslado ao hotel. Alojamento.</w:t>
      </w:r>
    </w:p>
    <w:p w14:paraId="165A6ADD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</w:p>
    <w:p w14:paraId="25C26E37" w14:textId="77777777" w:rsidR="00D24851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Dia 10 | SEG - Cidade da Guatemala - Aeroporto da Guatemala</w:t>
      </w:r>
    </w:p>
    <w:p w14:paraId="06EA5A85" w14:textId="2F0AEF5D" w:rsidR="00B90208" w:rsidRPr="009974C3" w:rsidRDefault="00D24851" w:rsidP="00D24851">
      <w:pPr>
        <w:pStyle w:val="SemEspaamento"/>
        <w:rPr>
          <w:rFonts w:ascii="Arial Narrow" w:hAnsi="Arial Narrow"/>
          <w:color w:val="000000" w:themeColor="text1"/>
          <w:sz w:val="22"/>
          <w:lang w:val="pt-BR"/>
        </w:rPr>
        <w:sectPr w:rsidR="00B90208" w:rsidRPr="009974C3" w:rsidSect="00B24C6A">
          <w:type w:val="continuous"/>
          <w:pgSz w:w="12240" w:h="15840"/>
          <w:pgMar w:top="426" w:right="1080" w:bottom="1440" w:left="1080" w:header="708" w:footer="567" w:gutter="0"/>
          <w:cols w:space="709"/>
          <w:titlePg/>
          <w:docGrid w:linePitch="360"/>
        </w:sectPr>
      </w:pPr>
      <w:r w:rsidRPr="009974C3">
        <w:rPr>
          <w:rFonts w:ascii="Arial Narrow" w:hAnsi="Arial Narrow"/>
          <w:color w:val="000000" w:themeColor="text1"/>
          <w:sz w:val="22"/>
          <w:lang w:val="pt-BR"/>
        </w:rPr>
        <w:t>Café da manhã. Traslado ao aeroporto da Cidade da Guatemala. Fim dos nossos serviços.</w:t>
      </w:r>
    </w:p>
    <w:p w14:paraId="735FE926" w14:textId="77777777" w:rsidR="00B90208" w:rsidRPr="00D24851" w:rsidRDefault="00B90208" w:rsidP="00CF5B96">
      <w:pPr>
        <w:pStyle w:val="SemEspaamento"/>
        <w:rPr>
          <w:color w:val="000000" w:themeColor="text1"/>
          <w:lang w:val="pt-BR"/>
        </w:rPr>
        <w:sectPr w:rsidR="00B90208" w:rsidRPr="00D24851" w:rsidSect="00B90208">
          <w:type w:val="continuous"/>
          <w:pgSz w:w="12240" w:h="15840"/>
          <w:pgMar w:top="1664" w:right="1325" w:bottom="1276" w:left="1800" w:header="708" w:footer="737" w:gutter="0"/>
          <w:cols w:num="2" w:space="709"/>
          <w:titlePg/>
          <w:docGrid w:linePitch="360"/>
        </w:sectPr>
      </w:pPr>
    </w:p>
    <w:p w14:paraId="70FBD779" w14:textId="77777777" w:rsidR="004609B6" w:rsidRPr="00D24851" w:rsidRDefault="004609B6" w:rsidP="00723878">
      <w:pPr>
        <w:rPr>
          <w:color w:val="000000" w:themeColor="text1"/>
          <w:lang w:val="pt-BR"/>
        </w:rPr>
      </w:pPr>
    </w:p>
    <w:p w14:paraId="56A0F330" w14:textId="77777777" w:rsidR="00D24851" w:rsidRPr="00D24851" w:rsidRDefault="00D24851" w:rsidP="00D24851">
      <w:pPr>
        <w:pStyle w:val="Subttulo"/>
        <w:rPr>
          <w:color w:val="660033"/>
          <w:lang w:val="pt-BR"/>
        </w:rPr>
      </w:pPr>
      <w:r w:rsidRPr="00D24851">
        <w:rPr>
          <w:color w:val="660033"/>
          <w:lang w:val="pt-BR"/>
        </w:rPr>
        <w:t>Tarifas por Pessoa – USD</w:t>
      </w:r>
    </w:p>
    <w:p w14:paraId="46783658" w14:textId="4F638067" w:rsidR="00002AFD" w:rsidRDefault="00D24851" w:rsidP="00D24851">
      <w:pPr>
        <w:pStyle w:val="Subttulo"/>
        <w:rPr>
          <w:color w:val="660033"/>
          <w:lang w:val="pt-BR"/>
        </w:rPr>
      </w:pPr>
      <w:r w:rsidRPr="00D24851">
        <w:rPr>
          <w:color w:val="660033"/>
          <w:lang w:val="pt-BR"/>
        </w:rPr>
        <w:t>Serviço regular: Partida Sábado | Serviço privado: Saída diária.</w:t>
      </w:r>
    </w:p>
    <w:p w14:paraId="3741C882" w14:textId="71B5FBF0" w:rsidR="009C6F55" w:rsidRDefault="009C6F55" w:rsidP="009C6F55">
      <w:pPr>
        <w:rPr>
          <w:lang w:val="pt-BR"/>
        </w:rPr>
      </w:pPr>
    </w:p>
    <w:p w14:paraId="74FCB6F7" w14:textId="77777777" w:rsidR="009C6F55" w:rsidRPr="002C2F19" w:rsidRDefault="009C6F55" w:rsidP="009C6F55">
      <w:pPr>
        <w:jc w:val="center"/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</w:pP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Preço e condições de pagamento (por pessoa e em US$): Promocional até 30/05/2022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1560"/>
        <w:gridCol w:w="1701"/>
        <w:gridCol w:w="1701"/>
      </w:tblGrid>
      <w:tr w:rsidR="009C6F55" w:rsidRPr="00CA3A75" w14:paraId="5315781B" w14:textId="77777777" w:rsidTr="0098372E">
        <w:trPr>
          <w:cantSplit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054" w14:textId="77777777" w:rsidR="009C6F55" w:rsidRPr="004B59F8" w:rsidRDefault="009C6F55" w:rsidP="0098372E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b/>
                <w:sz w:val="20"/>
                <w:szCs w:val="20"/>
                <w:lang w:val="pt-BR"/>
              </w:rPr>
              <w:t>Condições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DE4" w14:textId="1FC55A5D" w:rsidR="009C6F55" w:rsidRPr="004B59F8" w:rsidRDefault="009C6F55" w:rsidP="0098372E">
            <w:pPr>
              <w:jc w:val="center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Apto </w:t>
            </w:r>
            <w:r w:rsidR="002C2F19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Single </w:t>
            </w:r>
            <w:r w:rsidRPr="004B59F8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039" w14:textId="77777777" w:rsidR="009C6F55" w:rsidRPr="004B59F8" w:rsidRDefault="009C6F55" w:rsidP="0098372E">
            <w:pPr>
              <w:jc w:val="center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Apto Duplo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FD9E" w14:textId="77777777" w:rsidR="009C6F55" w:rsidRPr="004B59F8" w:rsidRDefault="009C6F55" w:rsidP="0098372E">
            <w:pPr>
              <w:jc w:val="center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Apto SGL </w:t>
            </w:r>
          </w:p>
        </w:tc>
      </w:tr>
      <w:tr w:rsidR="009C6F55" w:rsidRPr="00CA3A75" w14:paraId="5B95EE95" w14:textId="77777777" w:rsidTr="0098372E">
        <w:trPr>
          <w:cantSplit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840" w14:textId="77777777" w:rsidR="009C6F55" w:rsidRPr="004B59F8" w:rsidRDefault="009C6F55" w:rsidP="0098372E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sz w:val="20"/>
                <w:szCs w:val="20"/>
                <w:lang w:val="pt-BR"/>
              </w:rPr>
              <w:t>À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44B" w14:textId="38FCFBE6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2.993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A3B" w14:textId="3B5A36B5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2.182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90FC" w14:textId="7BBCFC20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2.080</w:t>
            </w:r>
          </w:p>
        </w:tc>
      </w:tr>
      <w:tr w:rsidR="009C6F55" w:rsidRPr="00CA3A75" w14:paraId="442B9C29" w14:textId="77777777" w:rsidTr="0098372E">
        <w:trPr>
          <w:cantSplit/>
          <w:trHeight w:val="141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E92" w14:textId="43227525" w:rsidR="009C6F55" w:rsidRPr="004B59F8" w:rsidRDefault="009C6F55" w:rsidP="0098372E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4B59F8">
              <w:rPr>
                <w:rFonts w:ascii="Calibri" w:hAnsi="Calibri"/>
                <w:sz w:val="20"/>
                <w:szCs w:val="20"/>
                <w:lang w:val="pt-BR"/>
              </w:rPr>
              <w:t xml:space="preserve">1 + </w:t>
            </w:r>
            <w:r w:rsidR="002C2F19">
              <w:rPr>
                <w:rFonts w:ascii="Calibri" w:hAnsi="Calibri"/>
                <w:sz w:val="20"/>
                <w:szCs w:val="20"/>
                <w:lang w:val="pt-BR"/>
              </w:rPr>
              <w:t>7</w:t>
            </w:r>
            <w:r w:rsidRPr="004B59F8">
              <w:rPr>
                <w:rFonts w:ascii="Calibri" w:hAnsi="Calibri"/>
                <w:sz w:val="20"/>
                <w:szCs w:val="20"/>
                <w:lang w:val="pt-BR"/>
              </w:rPr>
              <w:t xml:space="preserve"> vezes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4DA" w14:textId="3B764372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9C7" w14:textId="3B38E619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676D" w14:textId="38843B11" w:rsidR="009C6F55" w:rsidRPr="004B59F8" w:rsidRDefault="002C2F19" w:rsidP="0098372E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277</w:t>
            </w:r>
          </w:p>
        </w:tc>
      </w:tr>
    </w:tbl>
    <w:p w14:paraId="5812A962" w14:textId="3F12CB64" w:rsidR="009C6F55" w:rsidRPr="002C2F19" w:rsidRDefault="009C6F55" w:rsidP="009C6F55">
      <w:pPr>
        <w:ind w:left="360"/>
        <w:jc w:val="center"/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</w:pP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 xml:space="preserve">Tabela elaborada em </w:t>
      </w:r>
      <w:r w:rsid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20</w:t>
      </w: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.0</w:t>
      </w:r>
      <w:r w:rsid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3</w:t>
      </w: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.2</w:t>
      </w:r>
      <w:r w:rsid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>3</w:t>
      </w: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 xml:space="preserve"> e sujeita a alteração. </w:t>
      </w:r>
    </w:p>
    <w:p w14:paraId="5EF9024C" w14:textId="77777777" w:rsidR="009C6F55" w:rsidRPr="002C2F19" w:rsidRDefault="009C6F55" w:rsidP="009C6F55">
      <w:pPr>
        <w:ind w:left="360"/>
        <w:jc w:val="center"/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</w:pPr>
      <w:r w:rsidRPr="002C2F19">
        <w:rPr>
          <w:rFonts w:ascii="Calibri" w:hAnsi="Calibri"/>
          <w:b/>
          <w:bCs/>
          <w:color w:val="943634" w:themeColor="accent2" w:themeShade="BF"/>
          <w:sz w:val="20"/>
          <w:szCs w:val="20"/>
          <w:lang w:val="pt-BR"/>
        </w:rPr>
        <w:t xml:space="preserve"> VACINA DA FEBRE AMARELA OBRIGATÓRIO</w:t>
      </w:r>
    </w:p>
    <w:p w14:paraId="41BB4914" w14:textId="77777777" w:rsidR="009D5963" w:rsidRPr="00D24851" w:rsidRDefault="009D5963" w:rsidP="00CF5B96">
      <w:pPr>
        <w:jc w:val="center"/>
        <w:rPr>
          <w:sz w:val="10"/>
          <w:szCs w:val="10"/>
          <w:lang w:val="pt-BR"/>
        </w:rPr>
      </w:pPr>
    </w:p>
    <w:p w14:paraId="634D3CE2" w14:textId="3083D777" w:rsidR="00CF5B96" w:rsidRDefault="002C2F19" w:rsidP="00CF5B96">
      <w:pPr>
        <w:rPr>
          <w:lang w:val="pt-BR"/>
        </w:rPr>
      </w:pPr>
      <w:bookmarkStart w:id="2" w:name="_Hlk126256789"/>
      <w:r w:rsidRPr="002C2F19">
        <w:rPr>
          <w:lang w:val="pt-BR"/>
        </w:rPr>
        <w:t>**Programa não inclui voo local OW Frs-Gua: USD 156 p.pax. Tarifa sujeita a alteração sem aviso prévio.</w:t>
      </w:r>
    </w:p>
    <w:p w14:paraId="4CEDC533" w14:textId="77777777" w:rsidR="002C2F19" w:rsidRPr="00D24851" w:rsidRDefault="002C2F19" w:rsidP="00CF5B96">
      <w:pPr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D24851" w:rsidRPr="00D24851" w14:paraId="4083FAB2" w14:textId="77777777" w:rsidTr="003D6A0C">
        <w:trPr>
          <w:trHeight w:val="283"/>
        </w:trPr>
        <w:tc>
          <w:tcPr>
            <w:tcW w:w="4556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5F3994" w14:textId="6E52ED64" w:rsidR="00D24851" w:rsidRPr="009974C3" w:rsidRDefault="00D24851" w:rsidP="00D24851">
            <w:pPr>
              <w:pStyle w:val="Subttulo"/>
              <w:jc w:val="left"/>
              <w:rPr>
                <w:sz w:val="22"/>
                <w:szCs w:val="22"/>
                <w:lang w:val="pt-BR"/>
              </w:rPr>
            </w:pPr>
            <w:r w:rsidRPr="009974C3">
              <w:rPr>
                <w:sz w:val="22"/>
                <w:szCs w:val="22"/>
                <w:lang w:val="pt-BR"/>
              </w:rPr>
              <w:t>Inclui: Não inclui:</w:t>
            </w:r>
          </w:p>
        </w:tc>
        <w:tc>
          <w:tcPr>
            <w:tcW w:w="455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30BB08" w14:textId="456A23EE" w:rsidR="00D24851" w:rsidRPr="009974C3" w:rsidRDefault="00D24851" w:rsidP="00D24851">
            <w:pPr>
              <w:pStyle w:val="Subttulo"/>
              <w:jc w:val="left"/>
              <w:rPr>
                <w:sz w:val="22"/>
                <w:szCs w:val="22"/>
                <w:lang w:val="pt-BR"/>
              </w:rPr>
            </w:pPr>
            <w:r w:rsidRPr="009974C3">
              <w:rPr>
                <w:sz w:val="22"/>
                <w:szCs w:val="22"/>
                <w:lang w:val="pt-BR"/>
              </w:rPr>
              <w:t>Inclui: Não inclui:</w:t>
            </w:r>
          </w:p>
        </w:tc>
      </w:tr>
      <w:tr w:rsidR="002A6F5B" w:rsidRPr="00D24851" w14:paraId="246D8AF9" w14:textId="77777777" w:rsidTr="00DE4838">
        <w:tc>
          <w:tcPr>
            <w:tcW w:w="4556" w:type="dxa"/>
            <w:tcBorders>
              <w:top w:val="single" w:sz="4" w:space="0" w:color="D9D9D9" w:themeColor="background1" w:themeShade="D9"/>
            </w:tcBorders>
          </w:tcPr>
          <w:p w14:paraId="223561DF" w14:textId="77777777" w:rsidR="00CF5B96" w:rsidRPr="009974C3" w:rsidRDefault="00CF5B96" w:rsidP="00DE4838">
            <w:pPr>
              <w:rPr>
                <w:sz w:val="22"/>
                <w:szCs w:val="22"/>
                <w:lang w:val="pt-BR"/>
              </w:rPr>
            </w:pPr>
          </w:p>
          <w:p w14:paraId="13076B08" w14:textId="73F19ACC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Hospedagem em hotéis indicados ou similares.</w:t>
            </w:r>
          </w:p>
          <w:p w14:paraId="1EA1C90F" w14:textId="3AEF1192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Alocação em quarto standard.</w:t>
            </w:r>
          </w:p>
          <w:p w14:paraId="3FAAF770" w14:textId="136A0BC0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Café da manhã americano ou boxbreakfast quando exigido pela logística operacional.</w:t>
            </w:r>
          </w:p>
          <w:p w14:paraId="1CE3619D" w14:textId="5D4A9414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lastRenderedPageBreak/>
              <w:t>Oficina gastronômica em Cayo Quemado, Río Dulce. Bebidas não incluídas.</w:t>
            </w:r>
          </w:p>
          <w:p w14:paraId="5A247EA1" w14:textId="09D44D31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Almoço em Tikal Tour. Bebidas não incluídas.</w:t>
            </w:r>
          </w:p>
          <w:p w14:paraId="451AC1FA" w14:textId="54D82EF4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Ingressos aos locais em visitas incluídas.</w:t>
            </w:r>
          </w:p>
          <w:p w14:paraId="2E906558" w14:textId="5B50028D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Guias profissionais autorizados.</w:t>
            </w:r>
          </w:p>
          <w:p w14:paraId="748CAC6B" w14:textId="592E3050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 xml:space="preserve">Transporte com </w:t>
            </w:r>
            <w:r w:rsidRPr="009974C3">
              <w:rPr>
                <w:rFonts w:eastAsia="MS Mincho" w:cs="Calibri Light"/>
                <w:sz w:val="22"/>
                <w:lang w:val="pt-BR"/>
              </w:rPr>
              <w:t>ar-condicionado</w:t>
            </w:r>
            <w:r w:rsidRPr="009974C3">
              <w:rPr>
                <w:rFonts w:eastAsia="MS Mincho" w:cs="Calibri Light"/>
                <w:sz w:val="22"/>
                <w:lang w:val="pt-BR"/>
              </w:rPr>
              <w:t>.</w:t>
            </w:r>
          </w:p>
          <w:p w14:paraId="53BF81B3" w14:textId="7499E977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Barco para visitar San Juan La Laguna e Santiago Atitlán e Rio Dulce.</w:t>
            </w:r>
          </w:p>
          <w:p w14:paraId="74DFA18A" w14:textId="0A1730C1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Gorjetas e impostos locais.</w:t>
            </w:r>
          </w:p>
          <w:p w14:paraId="42453274" w14:textId="7F505EBE" w:rsidR="00D24851" w:rsidRPr="009974C3" w:rsidRDefault="00D24851" w:rsidP="00D24851">
            <w:pPr>
              <w:numPr>
                <w:ilvl w:val="0"/>
                <w:numId w:val="1"/>
              </w:numPr>
              <w:rPr>
                <w:rFonts w:eastAsia="MS Mincho" w:cs="Calibri Light"/>
                <w:sz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lang w:val="pt-BR"/>
              </w:rPr>
              <w:t>Serviços em regime regular ou privado, conforme escolha.</w:t>
            </w:r>
          </w:p>
          <w:p w14:paraId="393D1E87" w14:textId="0E3D6A2A" w:rsidR="00CF5B96" w:rsidRPr="009974C3" w:rsidRDefault="00D24851" w:rsidP="00D24851">
            <w:pPr>
              <w:numPr>
                <w:ilvl w:val="0"/>
                <w:numId w:val="1"/>
              </w:numPr>
              <w:rPr>
                <w:sz w:val="22"/>
                <w:szCs w:val="22"/>
                <w:lang w:val="pt-BR"/>
              </w:rPr>
            </w:pPr>
            <w:r w:rsidRPr="009974C3">
              <w:rPr>
                <w:rFonts w:eastAsia="MS Mincho" w:cs="Calibri Light"/>
                <w:sz w:val="22"/>
                <w:szCs w:val="22"/>
                <w:lang w:val="pt-BR"/>
              </w:rPr>
              <w:t>Tarifas líquidas para um mínimo de 2 pax.</w:t>
            </w:r>
          </w:p>
        </w:tc>
        <w:tc>
          <w:tcPr>
            <w:tcW w:w="4557" w:type="dxa"/>
            <w:tcBorders>
              <w:top w:val="single" w:sz="4" w:space="0" w:color="D9D9D9" w:themeColor="background1" w:themeShade="D9"/>
            </w:tcBorders>
          </w:tcPr>
          <w:p w14:paraId="78C8F6C2" w14:textId="77777777" w:rsidR="00CF5B96" w:rsidRPr="00D24851" w:rsidRDefault="00CF5B96" w:rsidP="00DE4838">
            <w:pPr>
              <w:rPr>
                <w:sz w:val="20"/>
                <w:szCs w:val="20"/>
                <w:lang w:val="pt-BR"/>
              </w:rPr>
            </w:pPr>
          </w:p>
          <w:p w14:paraId="2411AB67" w14:textId="5DA524D2" w:rsidR="00D24851" w:rsidRPr="00D24851" w:rsidRDefault="00D24851" w:rsidP="00D2485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/>
                <w:lang w:val="pt-BR"/>
              </w:rPr>
            </w:pPr>
            <w:r w:rsidRPr="00D24851">
              <w:rPr>
                <w:rFonts w:asciiTheme="minorHAnsi" w:eastAsiaTheme="minorEastAsia" w:hAnsiTheme="minorHAnsi"/>
                <w:lang w:val="pt-BR"/>
              </w:rPr>
              <w:t>Taxas de fronteira Gua-Honduras (USD 5 p.pax aprox).</w:t>
            </w:r>
          </w:p>
          <w:p w14:paraId="54E960D7" w14:textId="60800486" w:rsidR="00D24851" w:rsidRPr="00D24851" w:rsidRDefault="00D24851" w:rsidP="00D2485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/>
                <w:lang w:val="pt-BR"/>
              </w:rPr>
            </w:pPr>
            <w:r w:rsidRPr="00D24851">
              <w:rPr>
                <w:rFonts w:asciiTheme="minorHAnsi" w:eastAsiaTheme="minorEastAsia" w:hAnsiTheme="minorHAnsi"/>
                <w:lang w:val="pt-BR"/>
              </w:rPr>
              <w:t>Visitas indicadas como opcionais.</w:t>
            </w:r>
          </w:p>
          <w:p w14:paraId="1834EA74" w14:textId="1FBF5903" w:rsidR="00D24851" w:rsidRPr="00D24851" w:rsidRDefault="00D24851" w:rsidP="00D2485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/>
                <w:lang w:val="pt-BR"/>
              </w:rPr>
            </w:pPr>
            <w:r w:rsidRPr="00D24851">
              <w:rPr>
                <w:rFonts w:asciiTheme="minorHAnsi" w:eastAsiaTheme="minorEastAsia" w:hAnsiTheme="minorHAnsi"/>
                <w:lang w:val="pt-BR"/>
              </w:rPr>
              <w:t>Almoços ou jantares não indicados no roteiro.</w:t>
            </w:r>
          </w:p>
          <w:p w14:paraId="249FE053" w14:textId="7EEBF3E6" w:rsidR="00CF5B96" w:rsidRPr="00D24851" w:rsidRDefault="00D24851" w:rsidP="00D24851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  <w:lang w:val="pt-BR"/>
              </w:rPr>
            </w:pPr>
            <w:r w:rsidRPr="00D24851">
              <w:rPr>
                <w:rFonts w:asciiTheme="minorHAnsi" w:eastAsiaTheme="minorEastAsia" w:hAnsiTheme="minorHAnsi"/>
                <w:lang w:val="pt-BR"/>
              </w:rPr>
              <w:t>Serviços não mencionados.</w:t>
            </w:r>
          </w:p>
        </w:tc>
      </w:tr>
    </w:tbl>
    <w:p w14:paraId="19793C7D" w14:textId="77777777" w:rsidR="00CF5B96" w:rsidRPr="00D24851" w:rsidRDefault="00CF5B96" w:rsidP="00CF5B96">
      <w:pPr>
        <w:rPr>
          <w:lang w:val="pt-BR"/>
        </w:rPr>
      </w:pPr>
    </w:p>
    <w:tbl>
      <w:tblPr>
        <w:tblStyle w:val="Tabelacomgrade"/>
        <w:tblW w:w="636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76"/>
        <w:gridCol w:w="2097"/>
        <w:gridCol w:w="284"/>
        <w:gridCol w:w="2125"/>
      </w:tblGrid>
      <w:tr w:rsidR="00CF5B96" w:rsidRPr="00D24851" w14:paraId="12FCA9E4" w14:textId="77777777" w:rsidTr="00DE4838">
        <w:trPr>
          <w:trHeight w:hRule="exact" w:val="340"/>
          <w:jc w:val="center"/>
        </w:trPr>
        <w:tc>
          <w:tcPr>
            <w:tcW w:w="6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4FE4D" w14:textId="6CB6FEF7" w:rsidR="00CF5B96" w:rsidRPr="00D24851" w:rsidRDefault="0029764E" w:rsidP="00DE4838">
            <w:pPr>
              <w:jc w:val="center"/>
              <w:rPr>
                <w:rFonts w:eastAsia="Arial" w:cs="Calibri Light"/>
                <w:color w:val="641A3D"/>
                <w:szCs w:val="16"/>
                <w:lang w:val="pt-BR"/>
              </w:rPr>
            </w:pPr>
            <w:r w:rsidRPr="0029764E">
              <w:rPr>
                <w:rFonts w:eastAsia="Arial" w:cstheme="majorBidi"/>
                <w:iCs/>
                <w:color w:val="55002A"/>
                <w:sz w:val="20"/>
                <w:lang w:val="pt-BR"/>
              </w:rPr>
              <w:t>Opções de Hotel</w:t>
            </w:r>
          </w:p>
        </w:tc>
      </w:tr>
      <w:tr w:rsidR="00CF5B96" w:rsidRPr="00D24851" w14:paraId="780ADB13" w14:textId="77777777" w:rsidTr="00DE4838">
        <w:trPr>
          <w:trHeight w:hRule="exact" w:val="70"/>
          <w:jc w:val="center"/>
        </w:trPr>
        <w:tc>
          <w:tcPr>
            <w:tcW w:w="6368" w:type="dxa"/>
            <w:gridSpan w:val="5"/>
            <w:shd w:val="clear" w:color="auto" w:fill="D9D9D9" w:themeFill="background1" w:themeFillShade="D9"/>
            <w:vAlign w:val="center"/>
          </w:tcPr>
          <w:p w14:paraId="020E421C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641A3D"/>
                <w:szCs w:val="16"/>
                <w:lang w:val="pt-BR"/>
              </w:rPr>
            </w:pPr>
          </w:p>
        </w:tc>
      </w:tr>
      <w:tr w:rsidR="00CF5B96" w:rsidRPr="00D24851" w14:paraId="718E8FE1" w14:textId="77777777" w:rsidTr="00DE4838">
        <w:trPr>
          <w:trHeight w:hRule="exact" w:val="70"/>
          <w:jc w:val="center"/>
        </w:trPr>
        <w:tc>
          <w:tcPr>
            <w:tcW w:w="6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5CDE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641A3D"/>
                <w:szCs w:val="16"/>
                <w:lang w:val="pt-BR"/>
              </w:rPr>
            </w:pPr>
          </w:p>
        </w:tc>
      </w:tr>
      <w:tr w:rsidR="00CF5B96" w:rsidRPr="00D24851" w14:paraId="50BF509C" w14:textId="77777777" w:rsidTr="00FE492D">
        <w:trPr>
          <w:trHeight w:hRule="exact" w:val="227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55002A"/>
            <w:vAlign w:val="center"/>
          </w:tcPr>
          <w:p w14:paraId="0532A5C6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FFFFFF" w:themeColor="background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>Lugar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E5A4D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FFFFFF" w:themeColor="background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55002A"/>
            <w:vAlign w:val="center"/>
          </w:tcPr>
          <w:p w14:paraId="58AAE662" w14:textId="0413DA66" w:rsidR="00CF5B96" w:rsidRPr="00D24851" w:rsidRDefault="00CF5B96" w:rsidP="00DE4838">
            <w:pPr>
              <w:jc w:val="center"/>
              <w:rPr>
                <w:rFonts w:eastAsia="Arial" w:cs="Calibri Light"/>
                <w:color w:val="FFFFFF" w:themeColor="background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>Op</w:t>
            </w:r>
            <w:r w:rsid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>ção</w:t>
            </w:r>
            <w:r w:rsidRP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 xml:space="preserve"> 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101A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641A3D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55002A"/>
            <w:vAlign w:val="center"/>
          </w:tcPr>
          <w:p w14:paraId="6D577F66" w14:textId="6D9F5648" w:rsidR="00CF5B96" w:rsidRPr="00D24851" w:rsidRDefault="00CF5B96" w:rsidP="00DE4838">
            <w:pPr>
              <w:jc w:val="center"/>
              <w:rPr>
                <w:rFonts w:eastAsia="Arial" w:cs="Calibri Light"/>
                <w:color w:val="FFFFFF" w:themeColor="background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>Op</w:t>
            </w:r>
            <w:r w:rsid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>ção</w:t>
            </w:r>
            <w:r w:rsidRPr="00D24851">
              <w:rPr>
                <w:rFonts w:eastAsia="Arial" w:cs="Calibri Light"/>
                <w:color w:val="FFFFFF" w:themeColor="background1"/>
                <w:szCs w:val="16"/>
                <w:lang w:val="pt-BR"/>
              </w:rPr>
              <w:t xml:space="preserve"> B</w:t>
            </w:r>
          </w:p>
        </w:tc>
      </w:tr>
      <w:tr w:rsidR="00CF5B96" w:rsidRPr="00D24851" w14:paraId="14A7C783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top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6844185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Guatemala Ciudad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D264C8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7121D9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Westin Camino Real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C6FD3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ACAE45E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Barceló</w:t>
            </w:r>
          </w:p>
        </w:tc>
      </w:tr>
      <w:tr w:rsidR="00CF5B96" w:rsidRPr="00D24851" w14:paraId="06B3034A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9DAC82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Lago Atitlán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EFA861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1B7112" w14:textId="30304AE9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 xml:space="preserve">Porta </w:t>
            </w:r>
            <w:r w:rsidR="00141D03"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 xml:space="preserve">Hotel </w:t>
            </w: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Del Lago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DA597" w14:textId="77777777" w:rsidR="00CF5B96" w:rsidRPr="00D24851" w:rsidRDefault="00CF5B96" w:rsidP="00DE4838">
            <w:pPr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567AD4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Santa Catarina</w:t>
            </w:r>
          </w:p>
        </w:tc>
      </w:tr>
      <w:tr w:rsidR="00CF5B96" w:rsidRPr="00D24851" w14:paraId="6B1C6688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91F37E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La Antigua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6F8CC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F383A7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Camino Real Antigua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E5378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A4E61A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Colonial</w:t>
            </w:r>
          </w:p>
        </w:tc>
      </w:tr>
      <w:tr w:rsidR="00DE4838" w:rsidRPr="00D24851" w14:paraId="0040BB44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966F9C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Copán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44856C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0BF3A3C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Marina Copán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29B38A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1D98143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Plaza Copan</w:t>
            </w:r>
          </w:p>
        </w:tc>
      </w:tr>
      <w:tr w:rsidR="00DE4838" w:rsidRPr="00D24851" w14:paraId="51D62077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5CBD99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Livingston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E282A1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BA3FDE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Caribe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30F845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B159FC" w14:textId="77777777" w:rsidR="00DE4838" w:rsidRPr="00D24851" w:rsidRDefault="00DE4838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Caribe</w:t>
            </w:r>
          </w:p>
        </w:tc>
      </w:tr>
      <w:tr w:rsidR="00CF5B96" w:rsidRPr="00D24851" w14:paraId="0FBD48B9" w14:textId="77777777" w:rsidTr="00164B71">
        <w:trPr>
          <w:trHeight w:hRule="exact" w:val="397"/>
          <w:jc w:val="center"/>
        </w:trPr>
        <w:tc>
          <w:tcPr>
            <w:tcW w:w="158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A86241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Petén</w:t>
            </w:r>
          </w:p>
        </w:tc>
        <w:tc>
          <w:tcPr>
            <w:tcW w:w="2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CE161B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32D004" w14:textId="2774573E" w:rsidR="00CF5B96" w:rsidRPr="00D24851" w:rsidRDefault="00483824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Maya</w:t>
            </w:r>
          </w:p>
        </w:tc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630ADC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</w:p>
        </w:tc>
        <w:tc>
          <w:tcPr>
            <w:tcW w:w="2125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A478DC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000000" w:themeColor="text1"/>
                <w:szCs w:val="16"/>
                <w:lang w:val="pt-BR"/>
              </w:rPr>
            </w:pPr>
            <w:r w:rsidRPr="00D24851">
              <w:rPr>
                <w:rFonts w:eastAsia="Arial" w:cs="Calibri Light"/>
                <w:color w:val="000000" w:themeColor="text1"/>
                <w:szCs w:val="16"/>
                <w:lang w:val="pt-BR"/>
              </w:rPr>
              <w:t>Villa Maya</w:t>
            </w:r>
          </w:p>
        </w:tc>
      </w:tr>
      <w:tr w:rsidR="00CF5B96" w:rsidRPr="00D24851" w14:paraId="48D22432" w14:textId="77777777" w:rsidTr="00DE4838">
        <w:trPr>
          <w:trHeight w:hRule="exact" w:val="65"/>
          <w:jc w:val="center"/>
        </w:trPr>
        <w:tc>
          <w:tcPr>
            <w:tcW w:w="6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B888B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651A3E"/>
                <w:szCs w:val="16"/>
                <w:lang w:val="pt-BR"/>
              </w:rPr>
            </w:pPr>
          </w:p>
        </w:tc>
      </w:tr>
      <w:tr w:rsidR="00CF5B96" w:rsidRPr="00D24851" w14:paraId="26521A2C" w14:textId="77777777" w:rsidTr="00DE4838">
        <w:trPr>
          <w:trHeight w:hRule="exact" w:val="65"/>
          <w:jc w:val="center"/>
        </w:trPr>
        <w:tc>
          <w:tcPr>
            <w:tcW w:w="6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C37AFD" w14:textId="77777777" w:rsidR="00CF5B96" w:rsidRPr="00D24851" w:rsidRDefault="00CF5B96" w:rsidP="00DE4838">
            <w:pPr>
              <w:jc w:val="center"/>
              <w:rPr>
                <w:rFonts w:eastAsia="Arial" w:cs="Calibri Light"/>
                <w:color w:val="651A3E"/>
                <w:szCs w:val="16"/>
                <w:lang w:val="pt-BR"/>
              </w:rPr>
            </w:pPr>
          </w:p>
        </w:tc>
      </w:tr>
      <w:bookmarkEnd w:id="2"/>
    </w:tbl>
    <w:p w14:paraId="36C2D0CB" w14:textId="77777777" w:rsidR="00CF5B96" w:rsidRPr="00D24851" w:rsidRDefault="00CF5B96" w:rsidP="00CF5B96">
      <w:pPr>
        <w:rPr>
          <w:lang w:val="pt-BR"/>
        </w:rPr>
      </w:pPr>
    </w:p>
    <w:p w14:paraId="02AC2C06" w14:textId="3C496E5D" w:rsidR="00C35AFF" w:rsidRPr="00D24851" w:rsidRDefault="00C35AFF" w:rsidP="00C35AFF">
      <w:pPr>
        <w:rPr>
          <w:lang w:val="pt-BR"/>
        </w:rPr>
      </w:pPr>
    </w:p>
    <w:p w14:paraId="681BB31C" w14:textId="09B32466" w:rsidR="00241F76" w:rsidRPr="00D24851" w:rsidRDefault="00241F76" w:rsidP="00C35AFF">
      <w:pPr>
        <w:rPr>
          <w:lang w:val="pt-BR"/>
        </w:rPr>
      </w:pPr>
    </w:p>
    <w:p w14:paraId="25D16514" w14:textId="6D1F775F" w:rsidR="00241F76" w:rsidRPr="00D24851" w:rsidRDefault="00241F76" w:rsidP="00C35AFF">
      <w:pPr>
        <w:rPr>
          <w:lang w:val="pt-BR"/>
        </w:rPr>
      </w:pPr>
    </w:p>
    <w:p w14:paraId="6B335FCF" w14:textId="2CEF8269" w:rsidR="00241F76" w:rsidRPr="00D24851" w:rsidRDefault="00241F76" w:rsidP="00C35AFF">
      <w:pPr>
        <w:rPr>
          <w:lang w:val="pt-BR"/>
        </w:rPr>
      </w:pPr>
    </w:p>
    <w:p w14:paraId="7B6AB382" w14:textId="4775795D" w:rsidR="00241F76" w:rsidRPr="00D24851" w:rsidRDefault="00241F76" w:rsidP="00C35AFF">
      <w:pPr>
        <w:rPr>
          <w:lang w:val="pt-BR"/>
        </w:rPr>
      </w:pPr>
    </w:p>
    <w:p w14:paraId="00BDB76F" w14:textId="0932DE37" w:rsidR="00241F76" w:rsidRPr="00D24851" w:rsidRDefault="00241F76" w:rsidP="00C35AFF">
      <w:pPr>
        <w:rPr>
          <w:lang w:val="pt-BR"/>
        </w:rPr>
      </w:pPr>
    </w:p>
    <w:p w14:paraId="6916AAB1" w14:textId="259F2F2E" w:rsidR="00241F76" w:rsidRDefault="00241F76" w:rsidP="00C35AFF"/>
    <w:p w14:paraId="66E1BA3F" w14:textId="7CB2E81D" w:rsidR="00241F76" w:rsidRDefault="00241F76" w:rsidP="00C35AFF"/>
    <w:p w14:paraId="767F8995" w14:textId="15CE0C72" w:rsidR="00241F76" w:rsidRDefault="00241F76" w:rsidP="00C35AFF"/>
    <w:sectPr w:rsidR="00241F76" w:rsidSect="006E56CA">
      <w:type w:val="continuous"/>
      <w:pgSz w:w="12240" w:h="15840"/>
      <w:pgMar w:top="993" w:right="1325" w:bottom="993" w:left="1800" w:header="708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7676" w14:textId="77777777" w:rsidR="008156AB" w:rsidRDefault="008156AB" w:rsidP="00E72C93">
      <w:r>
        <w:separator/>
      </w:r>
    </w:p>
  </w:endnote>
  <w:endnote w:type="continuationSeparator" w:id="0">
    <w:p w14:paraId="657B4D74" w14:textId="77777777" w:rsidR="008156AB" w:rsidRDefault="008156AB" w:rsidP="00E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ean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9F5B" w14:textId="77777777" w:rsidR="008156AB" w:rsidRDefault="008156AB" w:rsidP="00E72C93">
      <w:r>
        <w:separator/>
      </w:r>
    </w:p>
  </w:footnote>
  <w:footnote w:type="continuationSeparator" w:id="0">
    <w:p w14:paraId="54FA3AC4" w14:textId="77777777" w:rsidR="008156AB" w:rsidRDefault="008156AB" w:rsidP="00E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3E9"/>
    <w:multiLevelType w:val="hybridMultilevel"/>
    <w:tmpl w:val="6520F3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323"/>
    <w:multiLevelType w:val="hybridMultilevel"/>
    <w:tmpl w:val="B630C892"/>
    <w:lvl w:ilvl="0" w:tplc="E4B47118">
      <w:numFmt w:val="bullet"/>
      <w:lvlText w:val="•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CF8"/>
    <w:multiLevelType w:val="hybridMultilevel"/>
    <w:tmpl w:val="6AB2C196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F51"/>
    <w:multiLevelType w:val="hybridMultilevel"/>
    <w:tmpl w:val="FE989210"/>
    <w:lvl w:ilvl="0" w:tplc="E4B47118">
      <w:numFmt w:val="bullet"/>
      <w:lvlText w:val="•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574"/>
    <w:multiLevelType w:val="hybridMultilevel"/>
    <w:tmpl w:val="7B1A16B2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905"/>
    <w:multiLevelType w:val="multilevel"/>
    <w:tmpl w:val="5930FC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MS Mincho" w:hAnsi="Calibri Light" w:cs="Calibri Light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2E3205"/>
    <w:multiLevelType w:val="hybridMultilevel"/>
    <w:tmpl w:val="3C88BC86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3062"/>
    <w:multiLevelType w:val="hybridMultilevel"/>
    <w:tmpl w:val="ABEE72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C94"/>
    <w:multiLevelType w:val="hybridMultilevel"/>
    <w:tmpl w:val="1B34209E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7A05"/>
    <w:multiLevelType w:val="hybridMultilevel"/>
    <w:tmpl w:val="B5BEB05A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53E9"/>
    <w:multiLevelType w:val="multilevel"/>
    <w:tmpl w:val="CCE284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MS Mincho" w:hAnsi="Calibri Light" w:cs="Calibri Light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8A6F10"/>
    <w:multiLevelType w:val="hybridMultilevel"/>
    <w:tmpl w:val="ED7412F0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772E"/>
    <w:multiLevelType w:val="hybridMultilevel"/>
    <w:tmpl w:val="ECBEB57A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5F09"/>
    <w:multiLevelType w:val="hybridMultilevel"/>
    <w:tmpl w:val="6FE63F9E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726B"/>
    <w:multiLevelType w:val="hybridMultilevel"/>
    <w:tmpl w:val="A71C7EFE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D2D17"/>
    <w:multiLevelType w:val="hybridMultilevel"/>
    <w:tmpl w:val="2ECC8D9C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8026B"/>
    <w:multiLevelType w:val="hybridMultilevel"/>
    <w:tmpl w:val="C6E4B39C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A648E"/>
    <w:multiLevelType w:val="hybridMultilevel"/>
    <w:tmpl w:val="AF086AC0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796B"/>
    <w:multiLevelType w:val="hybridMultilevel"/>
    <w:tmpl w:val="AB72D07E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D45F8"/>
    <w:multiLevelType w:val="hybridMultilevel"/>
    <w:tmpl w:val="BCBCF8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85C49"/>
    <w:multiLevelType w:val="hybridMultilevel"/>
    <w:tmpl w:val="0576FE16"/>
    <w:lvl w:ilvl="0" w:tplc="0EE6CA3C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6F049A"/>
    <w:multiLevelType w:val="hybridMultilevel"/>
    <w:tmpl w:val="5DCCBA60"/>
    <w:lvl w:ilvl="0" w:tplc="D114A638">
      <w:start w:val="3"/>
      <w:numFmt w:val="bullet"/>
      <w:lvlText w:val="-"/>
      <w:lvlJc w:val="left"/>
      <w:pPr>
        <w:ind w:left="720" w:hanging="360"/>
      </w:pPr>
      <w:rPr>
        <w:rFonts w:ascii="Ocean Sans Std Book" w:eastAsiaTheme="minorEastAsia" w:hAnsi="Ocean Sans Std Book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7158">
    <w:abstractNumId w:val="2"/>
  </w:num>
  <w:num w:numId="2" w16cid:durableId="833881770">
    <w:abstractNumId w:val="16"/>
  </w:num>
  <w:num w:numId="3" w16cid:durableId="1139033305">
    <w:abstractNumId w:val="3"/>
  </w:num>
  <w:num w:numId="4" w16cid:durableId="698512538">
    <w:abstractNumId w:val="13"/>
  </w:num>
  <w:num w:numId="5" w16cid:durableId="1032999462">
    <w:abstractNumId w:val="10"/>
  </w:num>
  <w:num w:numId="6" w16cid:durableId="1678339231">
    <w:abstractNumId w:val="5"/>
  </w:num>
  <w:num w:numId="7" w16cid:durableId="1748457724">
    <w:abstractNumId w:val="1"/>
  </w:num>
  <w:num w:numId="8" w16cid:durableId="1151559814">
    <w:abstractNumId w:val="2"/>
  </w:num>
  <w:num w:numId="9" w16cid:durableId="1214468480">
    <w:abstractNumId w:val="16"/>
  </w:num>
  <w:num w:numId="10" w16cid:durableId="142816458">
    <w:abstractNumId w:val="11"/>
  </w:num>
  <w:num w:numId="11" w16cid:durableId="1627813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579624">
    <w:abstractNumId w:val="4"/>
  </w:num>
  <w:num w:numId="13" w16cid:durableId="1213886919">
    <w:abstractNumId w:val="15"/>
  </w:num>
  <w:num w:numId="14" w16cid:durableId="1854876336">
    <w:abstractNumId w:val="12"/>
  </w:num>
  <w:num w:numId="15" w16cid:durableId="579101452">
    <w:abstractNumId w:val="8"/>
  </w:num>
  <w:num w:numId="16" w16cid:durableId="14624877">
    <w:abstractNumId w:val="14"/>
  </w:num>
  <w:num w:numId="17" w16cid:durableId="1209995884">
    <w:abstractNumId w:val="17"/>
  </w:num>
  <w:num w:numId="18" w16cid:durableId="2136898371">
    <w:abstractNumId w:val="18"/>
  </w:num>
  <w:num w:numId="19" w16cid:durableId="1554462662">
    <w:abstractNumId w:val="9"/>
  </w:num>
  <w:num w:numId="20" w16cid:durableId="1696342652">
    <w:abstractNumId w:val="20"/>
  </w:num>
  <w:num w:numId="21" w16cid:durableId="2098211337">
    <w:abstractNumId w:val="6"/>
  </w:num>
  <w:num w:numId="22" w16cid:durableId="962080230">
    <w:abstractNumId w:val="21"/>
  </w:num>
  <w:num w:numId="23" w16cid:durableId="324092013">
    <w:abstractNumId w:val="0"/>
  </w:num>
  <w:num w:numId="24" w16cid:durableId="108680394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03"/>
    <w:rsid w:val="000009D7"/>
    <w:rsid w:val="00002AFD"/>
    <w:rsid w:val="00004422"/>
    <w:rsid w:val="0000529B"/>
    <w:rsid w:val="00006873"/>
    <w:rsid w:val="00006B1E"/>
    <w:rsid w:val="000119BA"/>
    <w:rsid w:val="00014AF0"/>
    <w:rsid w:val="0001586F"/>
    <w:rsid w:val="00015D12"/>
    <w:rsid w:val="00015EAC"/>
    <w:rsid w:val="0002021D"/>
    <w:rsid w:val="000231F5"/>
    <w:rsid w:val="000249EA"/>
    <w:rsid w:val="00030044"/>
    <w:rsid w:val="00031219"/>
    <w:rsid w:val="00033A3C"/>
    <w:rsid w:val="00035680"/>
    <w:rsid w:val="000358B3"/>
    <w:rsid w:val="00037914"/>
    <w:rsid w:val="000421EA"/>
    <w:rsid w:val="00042E18"/>
    <w:rsid w:val="000443A2"/>
    <w:rsid w:val="00046720"/>
    <w:rsid w:val="00046D1E"/>
    <w:rsid w:val="00046F06"/>
    <w:rsid w:val="00050190"/>
    <w:rsid w:val="00050700"/>
    <w:rsid w:val="00051C30"/>
    <w:rsid w:val="00052A73"/>
    <w:rsid w:val="0005394F"/>
    <w:rsid w:val="00056458"/>
    <w:rsid w:val="00063230"/>
    <w:rsid w:val="00063D1E"/>
    <w:rsid w:val="0006484F"/>
    <w:rsid w:val="00065068"/>
    <w:rsid w:val="000666AB"/>
    <w:rsid w:val="000719C0"/>
    <w:rsid w:val="00071D1B"/>
    <w:rsid w:val="00072840"/>
    <w:rsid w:val="00073BC4"/>
    <w:rsid w:val="000776D0"/>
    <w:rsid w:val="00077C77"/>
    <w:rsid w:val="00080012"/>
    <w:rsid w:val="00083D59"/>
    <w:rsid w:val="00083DCF"/>
    <w:rsid w:val="00084118"/>
    <w:rsid w:val="000844CA"/>
    <w:rsid w:val="00084BB5"/>
    <w:rsid w:val="00084F61"/>
    <w:rsid w:val="00087B00"/>
    <w:rsid w:val="0009039F"/>
    <w:rsid w:val="00091A50"/>
    <w:rsid w:val="00092DD7"/>
    <w:rsid w:val="00093F7B"/>
    <w:rsid w:val="0009436E"/>
    <w:rsid w:val="00095C39"/>
    <w:rsid w:val="00097AD4"/>
    <w:rsid w:val="000A0B8E"/>
    <w:rsid w:val="000A2C0A"/>
    <w:rsid w:val="000A3081"/>
    <w:rsid w:val="000A62E8"/>
    <w:rsid w:val="000B12FB"/>
    <w:rsid w:val="000B5C04"/>
    <w:rsid w:val="000B68AE"/>
    <w:rsid w:val="000B6B7F"/>
    <w:rsid w:val="000B6C52"/>
    <w:rsid w:val="000B756D"/>
    <w:rsid w:val="000C061E"/>
    <w:rsid w:val="000C07A9"/>
    <w:rsid w:val="000C1D21"/>
    <w:rsid w:val="000C3CC0"/>
    <w:rsid w:val="000C3F8C"/>
    <w:rsid w:val="000C54E4"/>
    <w:rsid w:val="000C6410"/>
    <w:rsid w:val="000C6F27"/>
    <w:rsid w:val="000C7E8D"/>
    <w:rsid w:val="000D3A30"/>
    <w:rsid w:val="000D3E33"/>
    <w:rsid w:val="000D5144"/>
    <w:rsid w:val="000D5B1E"/>
    <w:rsid w:val="000D5B3B"/>
    <w:rsid w:val="000D6B4C"/>
    <w:rsid w:val="000D6E58"/>
    <w:rsid w:val="000D6F28"/>
    <w:rsid w:val="000D76BC"/>
    <w:rsid w:val="000E02E6"/>
    <w:rsid w:val="000E0351"/>
    <w:rsid w:val="000E2EF1"/>
    <w:rsid w:val="000E34D7"/>
    <w:rsid w:val="000E565E"/>
    <w:rsid w:val="000E62E4"/>
    <w:rsid w:val="000E6350"/>
    <w:rsid w:val="000E6EFB"/>
    <w:rsid w:val="000E7F24"/>
    <w:rsid w:val="000F1A76"/>
    <w:rsid w:val="000F2A61"/>
    <w:rsid w:val="000F2CB3"/>
    <w:rsid w:val="000F4CA3"/>
    <w:rsid w:val="000F68ED"/>
    <w:rsid w:val="00100917"/>
    <w:rsid w:val="00100929"/>
    <w:rsid w:val="00100FC0"/>
    <w:rsid w:val="0010192A"/>
    <w:rsid w:val="00103446"/>
    <w:rsid w:val="00103DC1"/>
    <w:rsid w:val="00103FBD"/>
    <w:rsid w:val="001103ED"/>
    <w:rsid w:val="0011367C"/>
    <w:rsid w:val="00113C87"/>
    <w:rsid w:val="0011626C"/>
    <w:rsid w:val="00117473"/>
    <w:rsid w:val="00120671"/>
    <w:rsid w:val="00122D7D"/>
    <w:rsid w:val="00122E76"/>
    <w:rsid w:val="00124D3C"/>
    <w:rsid w:val="00126DF7"/>
    <w:rsid w:val="00131D67"/>
    <w:rsid w:val="00133205"/>
    <w:rsid w:val="00133B23"/>
    <w:rsid w:val="001347C4"/>
    <w:rsid w:val="00134EE4"/>
    <w:rsid w:val="00136318"/>
    <w:rsid w:val="0013713D"/>
    <w:rsid w:val="00137158"/>
    <w:rsid w:val="00137C83"/>
    <w:rsid w:val="00141D03"/>
    <w:rsid w:val="00142AE2"/>
    <w:rsid w:val="00143691"/>
    <w:rsid w:val="001446CC"/>
    <w:rsid w:val="0014573C"/>
    <w:rsid w:val="001462D1"/>
    <w:rsid w:val="001474FC"/>
    <w:rsid w:val="00147A88"/>
    <w:rsid w:val="001502CC"/>
    <w:rsid w:val="001539C1"/>
    <w:rsid w:val="00156F2F"/>
    <w:rsid w:val="00156F80"/>
    <w:rsid w:val="00157D7D"/>
    <w:rsid w:val="001609A7"/>
    <w:rsid w:val="00161235"/>
    <w:rsid w:val="00162763"/>
    <w:rsid w:val="001628D7"/>
    <w:rsid w:val="00164B71"/>
    <w:rsid w:val="00165B95"/>
    <w:rsid w:val="00167245"/>
    <w:rsid w:val="001672D3"/>
    <w:rsid w:val="0016730C"/>
    <w:rsid w:val="001674A9"/>
    <w:rsid w:val="00172D0E"/>
    <w:rsid w:val="00173DB3"/>
    <w:rsid w:val="00173F46"/>
    <w:rsid w:val="0017784B"/>
    <w:rsid w:val="00180582"/>
    <w:rsid w:val="00181B44"/>
    <w:rsid w:val="00181F26"/>
    <w:rsid w:val="001821E1"/>
    <w:rsid w:val="00182D31"/>
    <w:rsid w:val="00186B5B"/>
    <w:rsid w:val="00192062"/>
    <w:rsid w:val="00192BDF"/>
    <w:rsid w:val="00192D17"/>
    <w:rsid w:val="001943A2"/>
    <w:rsid w:val="0019499E"/>
    <w:rsid w:val="001A05CB"/>
    <w:rsid w:val="001A274E"/>
    <w:rsid w:val="001A2A34"/>
    <w:rsid w:val="001A3B5C"/>
    <w:rsid w:val="001A6837"/>
    <w:rsid w:val="001A6B1F"/>
    <w:rsid w:val="001A6EE1"/>
    <w:rsid w:val="001A7706"/>
    <w:rsid w:val="001B199F"/>
    <w:rsid w:val="001B2475"/>
    <w:rsid w:val="001B2936"/>
    <w:rsid w:val="001B2961"/>
    <w:rsid w:val="001B340E"/>
    <w:rsid w:val="001B5293"/>
    <w:rsid w:val="001B6021"/>
    <w:rsid w:val="001B6026"/>
    <w:rsid w:val="001B62D4"/>
    <w:rsid w:val="001B643C"/>
    <w:rsid w:val="001C0060"/>
    <w:rsid w:val="001C17AF"/>
    <w:rsid w:val="001C3D3B"/>
    <w:rsid w:val="001C4DF0"/>
    <w:rsid w:val="001C51DE"/>
    <w:rsid w:val="001C55CB"/>
    <w:rsid w:val="001C6321"/>
    <w:rsid w:val="001D1161"/>
    <w:rsid w:val="001D2AE4"/>
    <w:rsid w:val="001D4CF8"/>
    <w:rsid w:val="001D5C89"/>
    <w:rsid w:val="001E04C6"/>
    <w:rsid w:val="001E22E6"/>
    <w:rsid w:val="001E35E7"/>
    <w:rsid w:val="001E4A93"/>
    <w:rsid w:val="001E50E8"/>
    <w:rsid w:val="001E57D0"/>
    <w:rsid w:val="001E583F"/>
    <w:rsid w:val="001E5A85"/>
    <w:rsid w:val="001F0F82"/>
    <w:rsid w:val="001F12E4"/>
    <w:rsid w:val="001F21FC"/>
    <w:rsid w:val="001F3B96"/>
    <w:rsid w:val="001F46CB"/>
    <w:rsid w:val="001F706F"/>
    <w:rsid w:val="001F730F"/>
    <w:rsid w:val="001F793E"/>
    <w:rsid w:val="00202467"/>
    <w:rsid w:val="0020263E"/>
    <w:rsid w:val="00202DEF"/>
    <w:rsid w:val="00205C9F"/>
    <w:rsid w:val="00205F96"/>
    <w:rsid w:val="00207364"/>
    <w:rsid w:val="0021052A"/>
    <w:rsid w:val="002111F9"/>
    <w:rsid w:val="00211AAB"/>
    <w:rsid w:val="00213FEB"/>
    <w:rsid w:val="00215CDE"/>
    <w:rsid w:val="00217705"/>
    <w:rsid w:val="002177E3"/>
    <w:rsid w:val="00217C63"/>
    <w:rsid w:val="002233E3"/>
    <w:rsid w:val="002233FF"/>
    <w:rsid w:val="00223C29"/>
    <w:rsid w:val="00227FD9"/>
    <w:rsid w:val="00230578"/>
    <w:rsid w:val="00230AD2"/>
    <w:rsid w:val="00233665"/>
    <w:rsid w:val="002338AC"/>
    <w:rsid w:val="00233CBB"/>
    <w:rsid w:val="00234E25"/>
    <w:rsid w:val="002353D5"/>
    <w:rsid w:val="00241F76"/>
    <w:rsid w:val="00242363"/>
    <w:rsid w:val="00246696"/>
    <w:rsid w:val="00247504"/>
    <w:rsid w:val="00247643"/>
    <w:rsid w:val="00247747"/>
    <w:rsid w:val="0024790B"/>
    <w:rsid w:val="00247FAA"/>
    <w:rsid w:val="00250E69"/>
    <w:rsid w:val="00254515"/>
    <w:rsid w:val="002552E7"/>
    <w:rsid w:val="00256329"/>
    <w:rsid w:val="002563D5"/>
    <w:rsid w:val="00257D6C"/>
    <w:rsid w:val="0026149C"/>
    <w:rsid w:val="002628C0"/>
    <w:rsid w:val="00264696"/>
    <w:rsid w:val="00265570"/>
    <w:rsid w:val="00266246"/>
    <w:rsid w:val="0026632E"/>
    <w:rsid w:val="00266379"/>
    <w:rsid w:val="002708B5"/>
    <w:rsid w:val="0027243A"/>
    <w:rsid w:val="002732E4"/>
    <w:rsid w:val="002733AA"/>
    <w:rsid w:val="00274263"/>
    <w:rsid w:val="00274713"/>
    <w:rsid w:val="00276A1B"/>
    <w:rsid w:val="002825BD"/>
    <w:rsid w:val="00282DB4"/>
    <w:rsid w:val="00282E91"/>
    <w:rsid w:val="00283440"/>
    <w:rsid w:val="00283A26"/>
    <w:rsid w:val="00285C1A"/>
    <w:rsid w:val="00286726"/>
    <w:rsid w:val="00287E77"/>
    <w:rsid w:val="002929E6"/>
    <w:rsid w:val="00293433"/>
    <w:rsid w:val="0029577F"/>
    <w:rsid w:val="00296F3B"/>
    <w:rsid w:val="0029764E"/>
    <w:rsid w:val="002A12C5"/>
    <w:rsid w:val="002A1315"/>
    <w:rsid w:val="002A625D"/>
    <w:rsid w:val="002A6390"/>
    <w:rsid w:val="002A6F5B"/>
    <w:rsid w:val="002A735C"/>
    <w:rsid w:val="002B0938"/>
    <w:rsid w:val="002B2989"/>
    <w:rsid w:val="002B30CD"/>
    <w:rsid w:val="002B35E0"/>
    <w:rsid w:val="002B4740"/>
    <w:rsid w:val="002B513B"/>
    <w:rsid w:val="002B5B70"/>
    <w:rsid w:val="002B6489"/>
    <w:rsid w:val="002C1D1A"/>
    <w:rsid w:val="002C2F19"/>
    <w:rsid w:val="002C31FA"/>
    <w:rsid w:val="002C3BFE"/>
    <w:rsid w:val="002C3D17"/>
    <w:rsid w:val="002C3E07"/>
    <w:rsid w:val="002C42C5"/>
    <w:rsid w:val="002C6301"/>
    <w:rsid w:val="002C6DB3"/>
    <w:rsid w:val="002D0438"/>
    <w:rsid w:val="002D04AF"/>
    <w:rsid w:val="002D1A27"/>
    <w:rsid w:val="002D544E"/>
    <w:rsid w:val="002D5D29"/>
    <w:rsid w:val="002D6100"/>
    <w:rsid w:val="002D6B30"/>
    <w:rsid w:val="002D6F87"/>
    <w:rsid w:val="002D70BE"/>
    <w:rsid w:val="002D7276"/>
    <w:rsid w:val="002E0BC4"/>
    <w:rsid w:val="002E1A50"/>
    <w:rsid w:val="002E2AE6"/>
    <w:rsid w:val="002E39F8"/>
    <w:rsid w:val="002E3DE3"/>
    <w:rsid w:val="002E6060"/>
    <w:rsid w:val="002F053C"/>
    <w:rsid w:val="002F215D"/>
    <w:rsid w:val="002F21A9"/>
    <w:rsid w:val="002F4EE0"/>
    <w:rsid w:val="002F52DF"/>
    <w:rsid w:val="002F5F0A"/>
    <w:rsid w:val="002F6D22"/>
    <w:rsid w:val="002F7C41"/>
    <w:rsid w:val="003005AD"/>
    <w:rsid w:val="00300E16"/>
    <w:rsid w:val="00302709"/>
    <w:rsid w:val="00302B82"/>
    <w:rsid w:val="00303FDB"/>
    <w:rsid w:val="003042B2"/>
    <w:rsid w:val="00304659"/>
    <w:rsid w:val="0030469D"/>
    <w:rsid w:val="00304FDB"/>
    <w:rsid w:val="003058D0"/>
    <w:rsid w:val="00305B23"/>
    <w:rsid w:val="003127CA"/>
    <w:rsid w:val="00315286"/>
    <w:rsid w:val="00320234"/>
    <w:rsid w:val="00321833"/>
    <w:rsid w:val="00323AD1"/>
    <w:rsid w:val="00323EA8"/>
    <w:rsid w:val="00324347"/>
    <w:rsid w:val="0032446E"/>
    <w:rsid w:val="00324969"/>
    <w:rsid w:val="00325EC0"/>
    <w:rsid w:val="003263D2"/>
    <w:rsid w:val="00330769"/>
    <w:rsid w:val="00331352"/>
    <w:rsid w:val="00331EA4"/>
    <w:rsid w:val="00332C6E"/>
    <w:rsid w:val="00333002"/>
    <w:rsid w:val="003332D7"/>
    <w:rsid w:val="00336CA1"/>
    <w:rsid w:val="00341AAE"/>
    <w:rsid w:val="00343674"/>
    <w:rsid w:val="003469BB"/>
    <w:rsid w:val="00346B00"/>
    <w:rsid w:val="00347B20"/>
    <w:rsid w:val="00347D2B"/>
    <w:rsid w:val="0035076A"/>
    <w:rsid w:val="00353129"/>
    <w:rsid w:val="00353B2C"/>
    <w:rsid w:val="00353FE0"/>
    <w:rsid w:val="00355BCE"/>
    <w:rsid w:val="00355D1C"/>
    <w:rsid w:val="0036232C"/>
    <w:rsid w:val="00362649"/>
    <w:rsid w:val="00367773"/>
    <w:rsid w:val="00370E9D"/>
    <w:rsid w:val="0037204E"/>
    <w:rsid w:val="0037261F"/>
    <w:rsid w:val="00372F95"/>
    <w:rsid w:val="00374601"/>
    <w:rsid w:val="00374D40"/>
    <w:rsid w:val="00380A7E"/>
    <w:rsid w:val="00381819"/>
    <w:rsid w:val="0038228C"/>
    <w:rsid w:val="00384D62"/>
    <w:rsid w:val="00386A6D"/>
    <w:rsid w:val="00386ED9"/>
    <w:rsid w:val="00395E9C"/>
    <w:rsid w:val="00396C54"/>
    <w:rsid w:val="003973EA"/>
    <w:rsid w:val="003A0001"/>
    <w:rsid w:val="003A2D06"/>
    <w:rsid w:val="003A48C3"/>
    <w:rsid w:val="003B37AB"/>
    <w:rsid w:val="003B40C6"/>
    <w:rsid w:val="003C198A"/>
    <w:rsid w:val="003C3282"/>
    <w:rsid w:val="003C5893"/>
    <w:rsid w:val="003C5C18"/>
    <w:rsid w:val="003C793F"/>
    <w:rsid w:val="003D00F3"/>
    <w:rsid w:val="003D0203"/>
    <w:rsid w:val="003D0966"/>
    <w:rsid w:val="003D17F0"/>
    <w:rsid w:val="003D25DC"/>
    <w:rsid w:val="003D2E95"/>
    <w:rsid w:val="003D3267"/>
    <w:rsid w:val="003D35CB"/>
    <w:rsid w:val="003D39F1"/>
    <w:rsid w:val="003D40A9"/>
    <w:rsid w:val="003D5D01"/>
    <w:rsid w:val="003D5FB2"/>
    <w:rsid w:val="003D72A5"/>
    <w:rsid w:val="003E041C"/>
    <w:rsid w:val="003E1206"/>
    <w:rsid w:val="003E5140"/>
    <w:rsid w:val="003F1083"/>
    <w:rsid w:val="003F12C4"/>
    <w:rsid w:val="003F1D3F"/>
    <w:rsid w:val="003F3258"/>
    <w:rsid w:val="004004F3"/>
    <w:rsid w:val="00402C13"/>
    <w:rsid w:val="00403F86"/>
    <w:rsid w:val="00405EB4"/>
    <w:rsid w:val="0040691D"/>
    <w:rsid w:val="00407E89"/>
    <w:rsid w:val="00410E1E"/>
    <w:rsid w:val="00411D33"/>
    <w:rsid w:val="00413269"/>
    <w:rsid w:val="0041417E"/>
    <w:rsid w:val="00416061"/>
    <w:rsid w:val="00420396"/>
    <w:rsid w:val="004217D3"/>
    <w:rsid w:val="00422C66"/>
    <w:rsid w:val="00423482"/>
    <w:rsid w:val="00433094"/>
    <w:rsid w:val="004334F3"/>
    <w:rsid w:val="004344E2"/>
    <w:rsid w:val="00437994"/>
    <w:rsid w:val="00440E63"/>
    <w:rsid w:val="00442DFE"/>
    <w:rsid w:val="004435F1"/>
    <w:rsid w:val="00443733"/>
    <w:rsid w:val="00443940"/>
    <w:rsid w:val="00443A4F"/>
    <w:rsid w:val="00444DA6"/>
    <w:rsid w:val="004466FF"/>
    <w:rsid w:val="00446D72"/>
    <w:rsid w:val="00451269"/>
    <w:rsid w:val="004609B6"/>
    <w:rsid w:val="004618E5"/>
    <w:rsid w:val="004629C6"/>
    <w:rsid w:val="00463790"/>
    <w:rsid w:val="004637B2"/>
    <w:rsid w:val="00463C44"/>
    <w:rsid w:val="0046462E"/>
    <w:rsid w:val="00466584"/>
    <w:rsid w:val="004673EB"/>
    <w:rsid w:val="004679F2"/>
    <w:rsid w:val="0047104C"/>
    <w:rsid w:val="00471157"/>
    <w:rsid w:val="0047135A"/>
    <w:rsid w:val="004722FB"/>
    <w:rsid w:val="00474407"/>
    <w:rsid w:val="0047723E"/>
    <w:rsid w:val="0047726D"/>
    <w:rsid w:val="0047742B"/>
    <w:rsid w:val="00477492"/>
    <w:rsid w:val="00477B02"/>
    <w:rsid w:val="00477C7D"/>
    <w:rsid w:val="00480385"/>
    <w:rsid w:val="00481924"/>
    <w:rsid w:val="004822B7"/>
    <w:rsid w:val="004826C4"/>
    <w:rsid w:val="00483824"/>
    <w:rsid w:val="00483B6F"/>
    <w:rsid w:val="004862A4"/>
    <w:rsid w:val="00487030"/>
    <w:rsid w:val="00491D20"/>
    <w:rsid w:val="00494A80"/>
    <w:rsid w:val="00495AF9"/>
    <w:rsid w:val="0049672E"/>
    <w:rsid w:val="00497593"/>
    <w:rsid w:val="004976A6"/>
    <w:rsid w:val="004A05D3"/>
    <w:rsid w:val="004A08A5"/>
    <w:rsid w:val="004A1062"/>
    <w:rsid w:val="004A2475"/>
    <w:rsid w:val="004A416F"/>
    <w:rsid w:val="004A43BC"/>
    <w:rsid w:val="004A46D6"/>
    <w:rsid w:val="004A62DC"/>
    <w:rsid w:val="004A6671"/>
    <w:rsid w:val="004A7682"/>
    <w:rsid w:val="004B0365"/>
    <w:rsid w:val="004B3EDE"/>
    <w:rsid w:val="004B446A"/>
    <w:rsid w:val="004B512C"/>
    <w:rsid w:val="004B6259"/>
    <w:rsid w:val="004C1BC9"/>
    <w:rsid w:val="004C3146"/>
    <w:rsid w:val="004C401D"/>
    <w:rsid w:val="004C402D"/>
    <w:rsid w:val="004C61B9"/>
    <w:rsid w:val="004C6FEF"/>
    <w:rsid w:val="004D0DD3"/>
    <w:rsid w:val="004D1EBD"/>
    <w:rsid w:val="004D2124"/>
    <w:rsid w:val="004D24ED"/>
    <w:rsid w:val="004D3308"/>
    <w:rsid w:val="004D631E"/>
    <w:rsid w:val="004D7F3A"/>
    <w:rsid w:val="004E0A6A"/>
    <w:rsid w:val="004E1182"/>
    <w:rsid w:val="004E11E6"/>
    <w:rsid w:val="004E3939"/>
    <w:rsid w:val="004E4912"/>
    <w:rsid w:val="004E6A3E"/>
    <w:rsid w:val="004F0E39"/>
    <w:rsid w:val="004F2E1B"/>
    <w:rsid w:val="004F6398"/>
    <w:rsid w:val="004F7220"/>
    <w:rsid w:val="0050009D"/>
    <w:rsid w:val="00502B8D"/>
    <w:rsid w:val="0050337A"/>
    <w:rsid w:val="00504B2E"/>
    <w:rsid w:val="00510E28"/>
    <w:rsid w:val="005132C9"/>
    <w:rsid w:val="00513483"/>
    <w:rsid w:val="00513E97"/>
    <w:rsid w:val="005144A6"/>
    <w:rsid w:val="00516AE0"/>
    <w:rsid w:val="00516C0A"/>
    <w:rsid w:val="00517920"/>
    <w:rsid w:val="00517EDD"/>
    <w:rsid w:val="00520497"/>
    <w:rsid w:val="005210C1"/>
    <w:rsid w:val="00521783"/>
    <w:rsid w:val="00521E03"/>
    <w:rsid w:val="00523B85"/>
    <w:rsid w:val="00523BFA"/>
    <w:rsid w:val="0052466C"/>
    <w:rsid w:val="005248F6"/>
    <w:rsid w:val="005320C5"/>
    <w:rsid w:val="00532655"/>
    <w:rsid w:val="00533970"/>
    <w:rsid w:val="00537198"/>
    <w:rsid w:val="00540413"/>
    <w:rsid w:val="005419E7"/>
    <w:rsid w:val="00543E7D"/>
    <w:rsid w:val="00546358"/>
    <w:rsid w:val="0055075C"/>
    <w:rsid w:val="005510F7"/>
    <w:rsid w:val="00552513"/>
    <w:rsid w:val="00554044"/>
    <w:rsid w:val="005551EB"/>
    <w:rsid w:val="00556495"/>
    <w:rsid w:val="0056083E"/>
    <w:rsid w:val="00563EEF"/>
    <w:rsid w:val="00565BE9"/>
    <w:rsid w:val="00565FA4"/>
    <w:rsid w:val="00566E90"/>
    <w:rsid w:val="00570C4D"/>
    <w:rsid w:val="00571DA7"/>
    <w:rsid w:val="00572551"/>
    <w:rsid w:val="00572800"/>
    <w:rsid w:val="005728F4"/>
    <w:rsid w:val="00572BB8"/>
    <w:rsid w:val="00573E7D"/>
    <w:rsid w:val="00574A3D"/>
    <w:rsid w:val="00576446"/>
    <w:rsid w:val="005769B2"/>
    <w:rsid w:val="0057722E"/>
    <w:rsid w:val="00581C58"/>
    <w:rsid w:val="00582C98"/>
    <w:rsid w:val="00582D6D"/>
    <w:rsid w:val="00584D75"/>
    <w:rsid w:val="00584F45"/>
    <w:rsid w:val="005852DE"/>
    <w:rsid w:val="00585AEE"/>
    <w:rsid w:val="00586799"/>
    <w:rsid w:val="005876DD"/>
    <w:rsid w:val="00590A14"/>
    <w:rsid w:val="005A180E"/>
    <w:rsid w:val="005A184B"/>
    <w:rsid w:val="005A4314"/>
    <w:rsid w:val="005A76D3"/>
    <w:rsid w:val="005B20D2"/>
    <w:rsid w:val="005B249C"/>
    <w:rsid w:val="005B28C5"/>
    <w:rsid w:val="005B3BDF"/>
    <w:rsid w:val="005B4F28"/>
    <w:rsid w:val="005B4FFE"/>
    <w:rsid w:val="005B50AB"/>
    <w:rsid w:val="005B5E2E"/>
    <w:rsid w:val="005B66BC"/>
    <w:rsid w:val="005B6D46"/>
    <w:rsid w:val="005B6E28"/>
    <w:rsid w:val="005B7163"/>
    <w:rsid w:val="005C0ECB"/>
    <w:rsid w:val="005C1827"/>
    <w:rsid w:val="005C7112"/>
    <w:rsid w:val="005C7889"/>
    <w:rsid w:val="005D05AF"/>
    <w:rsid w:val="005D4E52"/>
    <w:rsid w:val="005D548D"/>
    <w:rsid w:val="005D62E8"/>
    <w:rsid w:val="005D767D"/>
    <w:rsid w:val="005E1804"/>
    <w:rsid w:val="005E1D9F"/>
    <w:rsid w:val="005E225E"/>
    <w:rsid w:val="005E47D5"/>
    <w:rsid w:val="005E5448"/>
    <w:rsid w:val="005E60AC"/>
    <w:rsid w:val="005E7553"/>
    <w:rsid w:val="005E79A2"/>
    <w:rsid w:val="005F0FC1"/>
    <w:rsid w:val="005F2572"/>
    <w:rsid w:val="005F29BF"/>
    <w:rsid w:val="005F372A"/>
    <w:rsid w:val="005F75A7"/>
    <w:rsid w:val="005F7BCC"/>
    <w:rsid w:val="006037F3"/>
    <w:rsid w:val="00603B68"/>
    <w:rsid w:val="00603CC6"/>
    <w:rsid w:val="00604E27"/>
    <w:rsid w:val="00605CE4"/>
    <w:rsid w:val="00605EAA"/>
    <w:rsid w:val="00610270"/>
    <w:rsid w:val="00610435"/>
    <w:rsid w:val="0061071B"/>
    <w:rsid w:val="00611DB5"/>
    <w:rsid w:val="006128D3"/>
    <w:rsid w:val="00615D55"/>
    <w:rsid w:val="0061687E"/>
    <w:rsid w:val="00617DE2"/>
    <w:rsid w:val="00621657"/>
    <w:rsid w:val="00625BEE"/>
    <w:rsid w:val="0062730C"/>
    <w:rsid w:val="00627560"/>
    <w:rsid w:val="006313FA"/>
    <w:rsid w:val="00632E3F"/>
    <w:rsid w:val="00633E49"/>
    <w:rsid w:val="0064199E"/>
    <w:rsid w:val="00641EF9"/>
    <w:rsid w:val="006422A1"/>
    <w:rsid w:val="00644842"/>
    <w:rsid w:val="0064547C"/>
    <w:rsid w:val="00646ED9"/>
    <w:rsid w:val="00646F1F"/>
    <w:rsid w:val="00650EEF"/>
    <w:rsid w:val="00653951"/>
    <w:rsid w:val="00654222"/>
    <w:rsid w:val="00656FA5"/>
    <w:rsid w:val="00657A63"/>
    <w:rsid w:val="00657D5E"/>
    <w:rsid w:val="006618C6"/>
    <w:rsid w:val="00662643"/>
    <w:rsid w:val="0066389C"/>
    <w:rsid w:val="00664AB2"/>
    <w:rsid w:val="00665462"/>
    <w:rsid w:val="00666D75"/>
    <w:rsid w:val="0066755D"/>
    <w:rsid w:val="0067092A"/>
    <w:rsid w:val="00671A16"/>
    <w:rsid w:val="006755E5"/>
    <w:rsid w:val="00675795"/>
    <w:rsid w:val="006759A4"/>
    <w:rsid w:val="00676B1B"/>
    <w:rsid w:val="0067702B"/>
    <w:rsid w:val="0068375B"/>
    <w:rsid w:val="0069323A"/>
    <w:rsid w:val="0069599C"/>
    <w:rsid w:val="00695C40"/>
    <w:rsid w:val="00696A0B"/>
    <w:rsid w:val="006A001D"/>
    <w:rsid w:val="006A0828"/>
    <w:rsid w:val="006A0E52"/>
    <w:rsid w:val="006A1163"/>
    <w:rsid w:val="006A26B8"/>
    <w:rsid w:val="006A3065"/>
    <w:rsid w:val="006A41EB"/>
    <w:rsid w:val="006A5B97"/>
    <w:rsid w:val="006A696B"/>
    <w:rsid w:val="006A713A"/>
    <w:rsid w:val="006A7415"/>
    <w:rsid w:val="006B1AE1"/>
    <w:rsid w:val="006B3963"/>
    <w:rsid w:val="006B6B7E"/>
    <w:rsid w:val="006B6F72"/>
    <w:rsid w:val="006B711A"/>
    <w:rsid w:val="006B7246"/>
    <w:rsid w:val="006B79F7"/>
    <w:rsid w:val="006C10D2"/>
    <w:rsid w:val="006C1A5A"/>
    <w:rsid w:val="006C27E3"/>
    <w:rsid w:val="006C33B5"/>
    <w:rsid w:val="006C439C"/>
    <w:rsid w:val="006C5DB5"/>
    <w:rsid w:val="006C6CAF"/>
    <w:rsid w:val="006C7D79"/>
    <w:rsid w:val="006D05D0"/>
    <w:rsid w:val="006D4018"/>
    <w:rsid w:val="006D41E4"/>
    <w:rsid w:val="006D564A"/>
    <w:rsid w:val="006D583D"/>
    <w:rsid w:val="006D6526"/>
    <w:rsid w:val="006D6A5E"/>
    <w:rsid w:val="006E1584"/>
    <w:rsid w:val="006E35A9"/>
    <w:rsid w:val="006E4338"/>
    <w:rsid w:val="006E56CA"/>
    <w:rsid w:val="006F0D98"/>
    <w:rsid w:val="006F100A"/>
    <w:rsid w:val="006F18B3"/>
    <w:rsid w:val="006F19E5"/>
    <w:rsid w:val="006F1FB2"/>
    <w:rsid w:val="006F23C4"/>
    <w:rsid w:val="006F289C"/>
    <w:rsid w:val="006F61A8"/>
    <w:rsid w:val="006F755F"/>
    <w:rsid w:val="00700605"/>
    <w:rsid w:val="00701EBF"/>
    <w:rsid w:val="00702B65"/>
    <w:rsid w:val="00703E98"/>
    <w:rsid w:val="00705D30"/>
    <w:rsid w:val="00707153"/>
    <w:rsid w:val="0070744F"/>
    <w:rsid w:val="00707DA0"/>
    <w:rsid w:val="007103A8"/>
    <w:rsid w:val="00711245"/>
    <w:rsid w:val="00712CD0"/>
    <w:rsid w:val="00713671"/>
    <w:rsid w:val="007136DD"/>
    <w:rsid w:val="00713E73"/>
    <w:rsid w:val="00715814"/>
    <w:rsid w:val="00716020"/>
    <w:rsid w:val="00716563"/>
    <w:rsid w:val="00717153"/>
    <w:rsid w:val="007176EE"/>
    <w:rsid w:val="00720BD9"/>
    <w:rsid w:val="00721752"/>
    <w:rsid w:val="00721A28"/>
    <w:rsid w:val="00722725"/>
    <w:rsid w:val="00722AEE"/>
    <w:rsid w:val="00722B1C"/>
    <w:rsid w:val="0072307E"/>
    <w:rsid w:val="00723878"/>
    <w:rsid w:val="007240A8"/>
    <w:rsid w:val="00724FF8"/>
    <w:rsid w:val="00725E86"/>
    <w:rsid w:val="007274FC"/>
    <w:rsid w:val="0073075D"/>
    <w:rsid w:val="007317D5"/>
    <w:rsid w:val="0073276B"/>
    <w:rsid w:val="00732785"/>
    <w:rsid w:val="007333CC"/>
    <w:rsid w:val="00736165"/>
    <w:rsid w:val="007362EC"/>
    <w:rsid w:val="00736E0B"/>
    <w:rsid w:val="0073784D"/>
    <w:rsid w:val="00741064"/>
    <w:rsid w:val="00741A32"/>
    <w:rsid w:val="00743281"/>
    <w:rsid w:val="00743E0A"/>
    <w:rsid w:val="00744CAD"/>
    <w:rsid w:val="007451F5"/>
    <w:rsid w:val="00750749"/>
    <w:rsid w:val="007603BB"/>
    <w:rsid w:val="007621A0"/>
    <w:rsid w:val="00762EBE"/>
    <w:rsid w:val="007636E5"/>
    <w:rsid w:val="00764CE7"/>
    <w:rsid w:val="0076689B"/>
    <w:rsid w:val="00767A9E"/>
    <w:rsid w:val="007700EA"/>
    <w:rsid w:val="0077083A"/>
    <w:rsid w:val="007732FD"/>
    <w:rsid w:val="00774286"/>
    <w:rsid w:val="0077498D"/>
    <w:rsid w:val="0077584A"/>
    <w:rsid w:val="00775BB5"/>
    <w:rsid w:val="0078296D"/>
    <w:rsid w:val="00782CFB"/>
    <w:rsid w:val="00783E50"/>
    <w:rsid w:val="0078782C"/>
    <w:rsid w:val="00790B93"/>
    <w:rsid w:val="007926FA"/>
    <w:rsid w:val="00792C1A"/>
    <w:rsid w:val="00792D0F"/>
    <w:rsid w:val="00793443"/>
    <w:rsid w:val="007955D9"/>
    <w:rsid w:val="0079747E"/>
    <w:rsid w:val="007978CA"/>
    <w:rsid w:val="007A0342"/>
    <w:rsid w:val="007A0F6B"/>
    <w:rsid w:val="007A4038"/>
    <w:rsid w:val="007A7E57"/>
    <w:rsid w:val="007B0391"/>
    <w:rsid w:val="007B19B6"/>
    <w:rsid w:val="007B2966"/>
    <w:rsid w:val="007B3029"/>
    <w:rsid w:val="007B395F"/>
    <w:rsid w:val="007B4483"/>
    <w:rsid w:val="007B4748"/>
    <w:rsid w:val="007B4CA6"/>
    <w:rsid w:val="007B5AF0"/>
    <w:rsid w:val="007B6656"/>
    <w:rsid w:val="007C0415"/>
    <w:rsid w:val="007C05D1"/>
    <w:rsid w:val="007C07FB"/>
    <w:rsid w:val="007C1438"/>
    <w:rsid w:val="007C16BB"/>
    <w:rsid w:val="007C1C0E"/>
    <w:rsid w:val="007C2CF8"/>
    <w:rsid w:val="007C3ED6"/>
    <w:rsid w:val="007C7945"/>
    <w:rsid w:val="007D1D84"/>
    <w:rsid w:val="007D5AE1"/>
    <w:rsid w:val="007D6CBE"/>
    <w:rsid w:val="007E12B8"/>
    <w:rsid w:val="007E21B7"/>
    <w:rsid w:val="007E2BD3"/>
    <w:rsid w:val="007E4DBD"/>
    <w:rsid w:val="007E57BC"/>
    <w:rsid w:val="007E77A8"/>
    <w:rsid w:val="007F0178"/>
    <w:rsid w:val="007F08FD"/>
    <w:rsid w:val="007F1FB2"/>
    <w:rsid w:val="007F5012"/>
    <w:rsid w:val="007F638C"/>
    <w:rsid w:val="007F6BE7"/>
    <w:rsid w:val="007F6FB0"/>
    <w:rsid w:val="007F792F"/>
    <w:rsid w:val="007F7A39"/>
    <w:rsid w:val="00801B25"/>
    <w:rsid w:val="00802C3D"/>
    <w:rsid w:val="00804899"/>
    <w:rsid w:val="00805819"/>
    <w:rsid w:val="00806883"/>
    <w:rsid w:val="00806EC1"/>
    <w:rsid w:val="008070F9"/>
    <w:rsid w:val="008102B4"/>
    <w:rsid w:val="00811B3A"/>
    <w:rsid w:val="0081344F"/>
    <w:rsid w:val="008134B7"/>
    <w:rsid w:val="0081381B"/>
    <w:rsid w:val="008148D9"/>
    <w:rsid w:val="008156AB"/>
    <w:rsid w:val="008156F8"/>
    <w:rsid w:val="00815C20"/>
    <w:rsid w:val="00815F25"/>
    <w:rsid w:val="00816777"/>
    <w:rsid w:val="008202CF"/>
    <w:rsid w:val="00821F20"/>
    <w:rsid w:val="00823925"/>
    <w:rsid w:val="0082550C"/>
    <w:rsid w:val="008260AF"/>
    <w:rsid w:val="008269B9"/>
    <w:rsid w:val="00826B99"/>
    <w:rsid w:val="00827632"/>
    <w:rsid w:val="00830726"/>
    <w:rsid w:val="00832AE9"/>
    <w:rsid w:val="0083464C"/>
    <w:rsid w:val="0083599D"/>
    <w:rsid w:val="0084018B"/>
    <w:rsid w:val="00840592"/>
    <w:rsid w:val="00840637"/>
    <w:rsid w:val="008409DD"/>
    <w:rsid w:val="00843DDF"/>
    <w:rsid w:val="00846E8A"/>
    <w:rsid w:val="008473C4"/>
    <w:rsid w:val="008478E9"/>
    <w:rsid w:val="00850160"/>
    <w:rsid w:val="00850F56"/>
    <w:rsid w:val="008513A7"/>
    <w:rsid w:val="00853D11"/>
    <w:rsid w:val="00853ED7"/>
    <w:rsid w:val="008542BB"/>
    <w:rsid w:val="00854E44"/>
    <w:rsid w:val="00854F3F"/>
    <w:rsid w:val="008551F5"/>
    <w:rsid w:val="00855B4B"/>
    <w:rsid w:val="008568C9"/>
    <w:rsid w:val="00856D79"/>
    <w:rsid w:val="00857575"/>
    <w:rsid w:val="008576FC"/>
    <w:rsid w:val="00860882"/>
    <w:rsid w:val="00860D81"/>
    <w:rsid w:val="008611F2"/>
    <w:rsid w:val="00864207"/>
    <w:rsid w:val="0086438E"/>
    <w:rsid w:val="00866B11"/>
    <w:rsid w:val="00866C7D"/>
    <w:rsid w:val="00866E3A"/>
    <w:rsid w:val="00870BA5"/>
    <w:rsid w:val="00874D83"/>
    <w:rsid w:val="00874F19"/>
    <w:rsid w:val="00876BAC"/>
    <w:rsid w:val="008820B3"/>
    <w:rsid w:val="008837AF"/>
    <w:rsid w:val="008851FA"/>
    <w:rsid w:val="00885FB0"/>
    <w:rsid w:val="00886200"/>
    <w:rsid w:val="00886967"/>
    <w:rsid w:val="00886B2F"/>
    <w:rsid w:val="00890298"/>
    <w:rsid w:val="00890315"/>
    <w:rsid w:val="00893B49"/>
    <w:rsid w:val="00894284"/>
    <w:rsid w:val="008944A4"/>
    <w:rsid w:val="00894E46"/>
    <w:rsid w:val="008956A7"/>
    <w:rsid w:val="00895926"/>
    <w:rsid w:val="00895F5A"/>
    <w:rsid w:val="00896424"/>
    <w:rsid w:val="00896D87"/>
    <w:rsid w:val="0089722E"/>
    <w:rsid w:val="0089760B"/>
    <w:rsid w:val="00897A34"/>
    <w:rsid w:val="008A1C45"/>
    <w:rsid w:val="008A2ED8"/>
    <w:rsid w:val="008A366C"/>
    <w:rsid w:val="008A39E6"/>
    <w:rsid w:val="008A44CB"/>
    <w:rsid w:val="008B08AA"/>
    <w:rsid w:val="008B0B14"/>
    <w:rsid w:val="008B4D1F"/>
    <w:rsid w:val="008B565E"/>
    <w:rsid w:val="008B59C0"/>
    <w:rsid w:val="008B5EEA"/>
    <w:rsid w:val="008B6FB1"/>
    <w:rsid w:val="008C1762"/>
    <w:rsid w:val="008C3A61"/>
    <w:rsid w:val="008C3AD6"/>
    <w:rsid w:val="008C5890"/>
    <w:rsid w:val="008C5C24"/>
    <w:rsid w:val="008C69D6"/>
    <w:rsid w:val="008C792B"/>
    <w:rsid w:val="008D266E"/>
    <w:rsid w:val="008D3708"/>
    <w:rsid w:val="008D38D4"/>
    <w:rsid w:val="008D3A24"/>
    <w:rsid w:val="008D3ABD"/>
    <w:rsid w:val="008D3B2A"/>
    <w:rsid w:val="008D618F"/>
    <w:rsid w:val="008E0169"/>
    <w:rsid w:val="008E3F66"/>
    <w:rsid w:val="008E4993"/>
    <w:rsid w:val="008E4D5E"/>
    <w:rsid w:val="008E55E2"/>
    <w:rsid w:val="008E61A4"/>
    <w:rsid w:val="008F0F8B"/>
    <w:rsid w:val="008F10C0"/>
    <w:rsid w:val="008F265B"/>
    <w:rsid w:val="008F4E04"/>
    <w:rsid w:val="009003D1"/>
    <w:rsid w:val="0090066D"/>
    <w:rsid w:val="00900788"/>
    <w:rsid w:val="00900A91"/>
    <w:rsid w:val="009025CA"/>
    <w:rsid w:val="009026AE"/>
    <w:rsid w:val="009050AF"/>
    <w:rsid w:val="009058E3"/>
    <w:rsid w:val="00906827"/>
    <w:rsid w:val="00911669"/>
    <w:rsid w:val="00911BF1"/>
    <w:rsid w:val="00912A4A"/>
    <w:rsid w:val="00913C6E"/>
    <w:rsid w:val="00915051"/>
    <w:rsid w:val="00916A4D"/>
    <w:rsid w:val="009203BA"/>
    <w:rsid w:val="00921594"/>
    <w:rsid w:val="00922939"/>
    <w:rsid w:val="00922DE2"/>
    <w:rsid w:val="00930086"/>
    <w:rsid w:val="0093171B"/>
    <w:rsid w:val="00931752"/>
    <w:rsid w:val="00933919"/>
    <w:rsid w:val="0093426A"/>
    <w:rsid w:val="009361F3"/>
    <w:rsid w:val="00937A32"/>
    <w:rsid w:val="009408DE"/>
    <w:rsid w:val="00943163"/>
    <w:rsid w:val="009463A3"/>
    <w:rsid w:val="00951E19"/>
    <w:rsid w:val="00951EDF"/>
    <w:rsid w:val="009552B1"/>
    <w:rsid w:val="0095625B"/>
    <w:rsid w:val="00956CE5"/>
    <w:rsid w:val="00960A0E"/>
    <w:rsid w:val="00960F59"/>
    <w:rsid w:val="00961470"/>
    <w:rsid w:val="009630C8"/>
    <w:rsid w:val="00964155"/>
    <w:rsid w:val="00964D29"/>
    <w:rsid w:val="0096575B"/>
    <w:rsid w:val="00965896"/>
    <w:rsid w:val="009669FA"/>
    <w:rsid w:val="009703B6"/>
    <w:rsid w:val="009703F1"/>
    <w:rsid w:val="00971345"/>
    <w:rsid w:val="0097168E"/>
    <w:rsid w:val="00971AEA"/>
    <w:rsid w:val="0097217F"/>
    <w:rsid w:val="00972AA0"/>
    <w:rsid w:val="0097469B"/>
    <w:rsid w:val="00975C8A"/>
    <w:rsid w:val="009761E0"/>
    <w:rsid w:val="0098138F"/>
    <w:rsid w:val="00983026"/>
    <w:rsid w:val="0098394C"/>
    <w:rsid w:val="00985277"/>
    <w:rsid w:val="009853DD"/>
    <w:rsid w:val="009858D1"/>
    <w:rsid w:val="009858F6"/>
    <w:rsid w:val="00985CFD"/>
    <w:rsid w:val="0098683A"/>
    <w:rsid w:val="009904C3"/>
    <w:rsid w:val="009907C8"/>
    <w:rsid w:val="009913B2"/>
    <w:rsid w:val="00991605"/>
    <w:rsid w:val="00991D33"/>
    <w:rsid w:val="00992C39"/>
    <w:rsid w:val="00994663"/>
    <w:rsid w:val="00995D9F"/>
    <w:rsid w:val="00996B60"/>
    <w:rsid w:val="009974C3"/>
    <w:rsid w:val="00997D6A"/>
    <w:rsid w:val="009A0A62"/>
    <w:rsid w:val="009A16C4"/>
    <w:rsid w:val="009A3B35"/>
    <w:rsid w:val="009A5DD1"/>
    <w:rsid w:val="009A6E88"/>
    <w:rsid w:val="009A71B1"/>
    <w:rsid w:val="009B0535"/>
    <w:rsid w:val="009B3C27"/>
    <w:rsid w:val="009B4121"/>
    <w:rsid w:val="009C2B58"/>
    <w:rsid w:val="009C32F5"/>
    <w:rsid w:val="009C5F6A"/>
    <w:rsid w:val="009C6F2F"/>
    <w:rsid w:val="009C6F55"/>
    <w:rsid w:val="009D13BC"/>
    <w:rsid w:val="009D225B"/>
    <w:rsid w:val="009D3EE8"/>
    <w:rsid w:val="009D52E0"/>
    <w:rsid w:val="009D5963"/>
    <w:rsid w:val="009D6DAB"/>
    <w:rsid w:val="009E2DF3"/>
    <w:rsid w:val="009E4D02"/>
    <w:rsid w:val="009E5251"/>
    <w:rsid w:val="009E550C"/>
    <w:rsid w:val="009E6031"/>
    <w:rsid w:val="009F2C6D"/>
    <w:rsid w:val="009F375A"/>
    <w:rsid w:val="009F3F03"/>
    <w:rsid w:val="009F57B9"/>
    <w:rsid w:val="009F5F2E"/>
    <w:rsid w:val="009F6C65"/>
    <w:rsid w:val="009F701B"/>
    <w:rsid w:val="00A00A1B"/>
    <w:rsid w:val="00A018BF"/>
    <w:rsid w:val="00A02ED4"/>
    <w:rsid w:val="00A04656"/>
    <w:rsid w:val="00A04AC3"/>
    <w:rsid w:val="00A05EFF"/>
    <w:rsid w:val="00A0704B"/>
    <w:rsid w:val="00A07554"/>
    <w:rsid w:val="00A07EF5"/>
    <w:rsid w:val="00A105C5"/>
    <w:rsid w:val="00A10BE7"/>
    <w:rsid w:val="00A1415B"/>
    <w:rsid w:val="00A15CD8"/>
    <w:rsid w:val="00A165F1"/>
    <w:rsid w:val="00A166A4"/>
    <w:rsid w:val="00A16B5F"/>
    <w:rsid w:val="00A170C3"/>
    <w:rsid w:val="00A17197"/>
    <w:rsid w:val="00A205AB"/>
    <w:rsid w:val="00A2091C"/>
    <w:rsid w:val="00A251F5"/>
    <w:rsid w:val="00A25684"/>
    <w:rsid w:val="00A27B53"/>
    <w:rsid w:val="00A27D21"/>
    <w:rsid w:val="00A27F12"/>
    <w:rsid w:val="00A30534"/>
    <w:rsid w:val="00A3151A"/>
    <w:rsid w:val="00A328CF"/>
    <w:rsid w:val="00A32A2D"/>
    <w:rsid w:val="00A32CB2"/>
    <w:rsid w:val="00A33460"/>
    <w:rsid w:val="00A33E7B"/>
    <w:rsid w:val="00A3779F"/>
    <w:rsid w:val="00A378D4"/>
    <w:rsid w:val="00A40E5A"/>
    <w:rsid w:val="00A410BF"/>
    <w:rsid w:val="00A41706"/>
    <w:rsid w:val="00A4341E"/>
    <w:rsid w:val="00A43C46"/>
    <w:rsid w:val="00A44971"/>
    <w:rsid w:val="00A454EC"/>
    <w:rsid w:val="00A46352"/>
    <w:rsid w:val="00A532BB"/>
    <w:rsid w:val="00A5487A"/>
    <w:rsid w:val="00A54BE6"/>
    <w:rsid w:val="00A5521C"/>
    <w:rsid w:val="00A55DB5"/>
    <w:rsid w:val="00A56B48"/>
    <w:rsid w:val="00A5791D"/>
    <w:rsid w:val="00A607BB"/>
    <w:rsid w:val="00A609B0"/>
    <w:rsid w:val="00A61187"/>
    <w:rsid w:val="00A62954"/>
    <w:rsid w:val="00A62A1B"/>
    <w:rsid w:val="00A62E94"/>
    <w:rsid w:val="00A631BE"/>
    <w:rsid w:val="00A6398A"/>
    <w:rsid w:val="00A649E6"/>
    <w:rsid w:val="00A64CE2"/>
    <w:rsid w:val="00A65E1C"/>
    <w:rsid w:val="00A66849"/>
    <w:rsid w:val="00A67BE6"/>
    <w:rsid w:val="00A7057C"/>
    <w:rsid w:val="00A73F2C"/>
    <w:rsid w:val="00A74E2B"/>
    <w:rsid w:val="00A76022"/>
    <w:rsid w:val="00A76E11"/>
    <w:rsid w:val="00A80485"/>
    <w:rsid w:val="00A81D2A"/>
    <w:rsid w:val="00A8640C"/>
    <w:rsid w:val="00A866A5"/>
    <w:rsid w:val="00A91F1B"/>
    <w:rsid w:val="00A94B90"/>
    <w:rsid w:val="00A95580"/>
    <w:rsid w:val="00A95AE2"/>
    <w:rsid w:val="00A95B5D"/>
    <w:rsid w:val="00A95BFF"/>
    <w:rsid w:val="00AA0BDF"/>
    <w:rsid w:val="00AA2AE3"/>
    <w:rsid w:val="00AA7617"/>
    <w:rsid w:val="00AA7751"/>
    <w:rsid w:val="00AB07E9"/>
    <w:rsid w:val="00AB18AA"/>
    <w:rsid w:val="00AB453A"/>
    <w:rsid w:val="00AB4545"/>
    <w:rsid w:val="00AB4B2E"/>
    <w:rsid w:val="00AB6D44"/>
    <w:rsid w:val="00AC0C8B"/>
    <w:rsid w:val="00AC1E1C"/>
    <w:rsid w:val="00AC3BB6"/>
    <w:rsid w:val="00AC3BF3"/>
    <w:rsid w:val="00AC40C6"/>
    <w:rsid w:val="00AC5713"/>
    <w:rsid w:val="00AC7469"/>
    <w:rsid w:val="00AC7FA3"/>
    <w:rsid w:val="00AD09CB"/>
    <w:rsid w:val="00AD11BB"/>
    <w:rsid w:val="00AD1336"/>
    <w:rsid w:val="00AD20C4"/>
    <w:rsid w:val="00AD22FC"/>
    <w:rsid w:val="00AD4EAB"/>
    <w:rsid w:val="00AD6A3E"/>
    <w:rsid w:val="00AD7CEC"/>
    <w:rsid w:val="00AE05C2"/>
    <w:rsid w:val="00AE2741"/>
    <w:rsid w:val="00AE279E"/>
    <w:rsid w:val="00AE3D75"/>
    <w:rsid w:val="00AE6002"/>
    <w:rsid w:val="00AE732A"/>
    <w:rsid w:val="00AE7859"/>
    <w:rsid w:val="00AF220D"/>
    <w:rsid w:val="00AF2685"/>
    <w:rsid w:val="00AF291E"/>
    <w:rsid w:val="00AF3DFC"/>
    <w:rsid w:val="00AF419E"/>
    <w:rsid w:val="00AF54F9"/>
    <w:rsid w:val="00AF6C18"/>
    <w:rsid w:val="00AF70E0"/>
    <w:rsid w:val="00B001FC"/>
    <w:rsid w:val="00B02762"/>
    <w:rsid w:val="00B06574"/>
    <w:rsid w:val="00B07D32"/>
    <w:rsid w:val="00B10521"/>
    <w:rsid w:val="00B113FB"/>
    <w:rsid w:val="00B1190D"/>
    <w:rsid w:val="00B11E9B"/>
    <w:rsid w:val="00B140BE"/>
    <w:rsid w:val="00B14F13"/>
    <w:rsid w:val="00B1513E"/>
    <w:rsid w:val="00B15C8E"/>
    <w:rsid w:val="00B175E5"/>
    <w:rsid w:val="00B17C34"/>
    <w:rsid w:val="00B17C5B"/>
    <w:rsid w:val="00B21F85"/>
    <w:rsid w:val="00B23307"/>
    <w:rsid w:val="00B23C6E"/>
    <w:rsid w:val="00B24C6A"/>
    <w:rsid w:val="00B24FD0"/>
    <w:rsid w:val="00B25404"/>
    <w:rsid w:val="00B258CA"/>
    <w:rsid w:val="00B26F48"/>
    <w:rsid w:val="00B27FDB"/>
    <w:rsid w:val="00B307F9"/>
    <w:rsid w:val="00B30AD9"/>
    <w:rsid w:val="00B31744"/>
    <w:rsid w:val="00B35ACE"/>
    <w:rsid w:val="00B40C25"/>
    <w:rsid w:val="00B41F75"/>
    <w:rsid w:val="00B42B3F"/>
    <w:rsid w:val="00B42C35"/>
    <w:rsid w:val="00B43C59"/>
    <w:rsid w:val="00B440D8"/>
    <w:rsid w:val="00B45D73"/>
    <w:rsid w:val="00B47493"/>
    <w:rsid w:val="00B47F34"/>
    <w:rsid w:val="00B504AF"/>
    <w:rsid w:val="00B50D82"/>
    <w:rsid w:val="00B50DE1"/>
    <w:rsid w:val="00B517DF"/>
    <w:rsid w:val="00B52134"/>
    <w:rsid w:val="00B528B5"/>
    <w:rsid w:val="00B55CE7"/>
    <w:rsid w:val="00B57A38"/>
    <w:rsid w:val="00B60689"/>
    <w:rsid w:val="00B62B8F"/>
    <w:rsid w:val="00B64651"/>
    <w:rsid w:val="00B65048"/>
    <w:rsid w:val="00B65649"/>
    <w:rsid w:val="00B65F11"/>
    <w:rsid w:val="00B66081"/>
    <w:rsid w:val="00B660E3"/>
    <w:rsid w:val="00B664D3"/>
    <w:rsid w:val="00B66F6D"/>
    <w:rsid w:val="00B674B4"/>
    <w:rsid w:val="00B67927"/>
    <w:rsid w:val="00B70234"/>
    <w:rsid w:val="00B7205B"/>
    <w:rsid w:val="00B73A59"/>
    <w:rsid w:val="00B8038B"/>
    <w:rsid w:val="00B83ED2"/>
    <w:rsid w:val="00B85CBD"/>
    <w:rsid w:val="00B866C3"/>
    <w:rsid w:val="00B90208"/>
    <w:rsid w:val="00B91740"/>
    <w:rsid w:val="00B922AB"/>
    <w:rsid w:val="00B94434"/>
    <w:rsid w:val="00B947BB"/>
    <w:rsid w:val="00B96D98"/>
    <w:rsid w:val="00B97A02"/>
    <w:rsid w:val="00B97B32"/>
    <w:rsid w:val="00BA0C43"/>
    <w:rsid w:val="00BA1929"/>
    <w:rsid w:val="00BA418C"/>
    <w:rsid w:val="00BA515D"/>
    <w:rsid w:val="00BA554D"/>
    <w:rsid w:val="00BA6C72"/>
    <w:rsid w:val="00BA7B37"/>
    <w:rsid w:val="00BB116D"/>
    <w:rsid w:val="00BB1390"/>
    <w:rsid w:val="00BB21E0"/>
    <w:rsid w:val="00BB2408"/>
    <w:rsid w:val="00BB4210"/>
    <w:rsid w:val="00BB5329"/>
    <w:rsid w:val="00BB55B4"/>
    <w:rsid w:val="00BB5ECC"/>
    <w:rsid w:val="00BB74D9"/>
    <w:rsid w:val="00BB763F"/>
    <w:rsid w:val="00BC11DE"/>
    <w:rsid w:val="00BC1F84"/>
    <w:rsid w:val="00BC2264"/>
    <w:rsid w:val="00BC3CDB"/>
    <w:rsid w:val="00BC3EB3"/>
    <w:rsid w:val="00BC7E34"/>
    <w:rsid w:val="00BD1A9A"/>
    <w:rsid w:val="00BD2F23"/>
    <w:rsid w:val="00BD4946"/>
    <w:rsid w:val="00BD5DFC"/>
    <w:rsid w:val="00BD6458"/>
    <w:rsid w:val="00BD7BFE"/>
    <w:rsid w:val="00BE0436"/>
    <w:rsid w:val="00BE0B49"/>
    <w:rsid w:val="00BE163F"/>
    <w:rsid w:val="00BE3C56"/>
    <w:rsid w:val="00BE5281"/>
    <w:rsid w:val="00BF34C3"/>
    <w:rsid w:val="00BF36FA"/>
    <w:rsid w:val="00BF39EA"/>
    <w:rsid w:val="00BF3C18"/>
    <w:rsid w:val="00BF3EE4"/>
    <w:rsid w:val="00BF4204"/>
    <w:rsid w:val="00BF6B76"/>
    <w:rsid w:val="00C00DF0"/>
    <w:rsid w:val="00C01FB9"/>
    <w:rsid w:val="00C01FCD"/>
    <w:rsid w:val="00C03A05"/>
    <w:rsid w:val="00C0590C"/>
    <w:rsid w:val="00C0646D"/>
    <w:rsid w:val="00C121F3"/>
    <w:rsid w:val="00C1280E"/>
    <w:rsid w:val="00C13C0F"/>
    <w:rsid w:val="00C13D0E"/>
    <w:rsid w:val="00C13E57"/>
    <w:rsid w:val="00C14344"/>
    <w:rsid w:val="00C14D83"/>
    <w:rsid w:val="00C15D17"/>
    <w:rsid w:val="00C17724"/>
    <w:rsid w:val="00C17D46"/>
    <w:rsid w:val="00C235A0"/>
    <w:rsid w:val="00C26722"/>
    <w:rsid w:val="00C26E6C"/>
    <w:rsid w:val="00C26F2A"/>
    <w:rsid w:val="00C27757"/>
    <w:rsid w:val="00C30788"/>
    <w:rsid w:val="00C33294"/>
    <w:rsid w:val="00C3382B"/>
    <w:rsid w:val="00C33EA4"/>
    <w:rsid w:val="00C3468D"/>
    <w:rsid w:val="00C34D31"/>
    <w:rsid w:val="00C34F76"/>
    <w:rsid w:val="00C35AFF"/>
    <w:rsid w:val="00C40675"/>
    <w:rsid w:val="00C41798"/>
    <w:rsid w:val="00C450F8"/>
    <w:rsid w:val="00C476BE"/>
    <w:rsid w:val="00C47EB9"/>
    <w:rsid w:val="00C50EA0"/>
    <w:rsid w:val="00C52EBC"/>
    <w:rsid w:val="00C53A2D"/>
    <w:rsid w:val="00C541F9"/>
    <w:rsid w:val="00C552AE"/>
    <w:rsid w:val="00C560F3"/>
    <w:rsid w:val="00C609CB"/>
    <w:rsid w:val="00C6138D"/>
    <w:rsid w:val="00C61CA1"/>
    <w:rsid w:val="00C61CE6"/>
    <w:rsid w:val="00C6295E"/>
    <w:rsid w:val="00C633D6"/>
    <w:rsid w:val="00C640B9"/>
    <w:rsid w:val="00C6626F"/>
    <w:rsid w:val="00C66A19"/>
    <w:rsid w:val="00C66C58"/>
    <w:rsid w:val="00C7142B"/>
    <w:rsid w:val="00C735CC"/>
    <w:rsid w:val="00C7568F"/>
    <w:rsid w:val="00C76900"/>
    <w:rsid w:val="00C80D2B"/>
    <w:rsid w:val="00C80E56"/>
    <w:rsid w:val="00C834F9"/>
    <w:rsid w:val="00C84879"/>
    <w:rsid w:val="00C9305B"/>
    <w:rsid w:val="00C93379"/>
    <w:rsid w:val="00C97E65"/>
    <w:rsid w:val="00CA0D2E"/>
    <w:rsid w:val="00CA1651"/>
    <w:rsid w:val="00CA2C3B"/>
    <w:rsid w:val="00CA2DB5"/>
    <w:rsid w:val="00CA36B0"/>
    <w:rsid w:val="00CA5DC0"/>
    <w:rsid w:val="00CB048A"/>
    <w:rsid w:val="00CB3427"/>
    <w:rsid w:val="00CB3A57"/>
    <w:rsid w:val="00CB4009"/>
    <w:rsid w:val="00CB454F"/>
    <w:rsid w:val="00CB6B16"/>
    <w:rsid w:val="00CC042E"/>
    <w:rsid w:val="00CC11E0"/>
    <w:rsid w:val="00CC22F7"/>
    <w:rsid w:val="00CC2576"/>
    <w:rsid w:val="00CC2842"/>
    <w:rsid w:val="00CC291B"/>
    <w:rsid w:val="00CC3EA0"/>
    <w:rsid w:val="00CC57A3"/>
    <w:rsid w:val="00CC6B44"/>
    <w:rsid w:val="00CD3410"/>
    <w:rsid w:val="00CD3F00"/>
    <w:rsid w:val="00CD74AC"/>
    <w:rsid w:val="00CE075E"/>
    <w:rsid w:val="00CE09F1"/>
    <w:rsid w:val="00CE24BD"/>
    <w:rsid w:val="00CE33AE"/>
    <w:rsid w:val="00CE35EE"/>
    <w:rsid w:val="00CE6117"/>
    <w:rsid w:val="00CF0C29"/>
    <w:rsid w:val="00CF11DA"/>
    <w:rsid w:val="00CF26AE"/>
    <w:rsid w:val="00CF30B4"/>
    <w:rsid w:val="00CF5580"/>
    <w:rsid w:val="00CF5B96"/>
    <w:rsid w:val="00CF7DFE"/>
    <w:rsid w:val="00D00309"/>
    <w:rsid w:val="00D01A2C"/>
    <w:rsid w:val="00D07E50"/>
    <w:rsid w:val="00D10778"/>
    <w:rsid w:val="00D11EC9"/>
    <w:rsid w:val="00D15734"/>
    <w:rsid w:val="00D15C5D"/>
    <w:rsid w:val="00D1611A"/>
    <w:rsid w:val="00D16521"/>
    <w:rsid w:val="00D17262"/>
    <w:rsid w:val="00D17FCE"/>
    <w:rsid w:val="00D20D2C"/>
    <w:rsid w:val="00D214CB"/>
    <w:rsid w:val="00D2160B"/>
    <w:rsid w:val="00D2165D"/>
    <w:rsid w:val="00D226B4"/>
    <w:rsid w:val="00D23844"/>
    <w:rsid w:val="00D24031"/>
    <w:rsid w:val="00D24851"/>
    <w:rsid w:val="00D25ED8"/>
    <w:rsid w:val="00D346E2"/>
    <w:rsid w:val="00D35931"/>
    <w:rsid w:val="00D35F29"/>
    <w:rsid w:val="00D40080"/>
    <w:rsid w:val="00D4039C"/>
    <w:rsid w:val="00D40AD9"/>
    <w:rsid w:val="00D40C1F"/>
    <w:rsid w:val="00D438EF"/>
    <w:rsid w:val="00D450C7"/>
    <w:rsid w:val="00D451C5"/>
    <w:rsid w:val="00D4622F"/>
    <w:rsid w:val="00D46827"/>
    <w:rsid w:val="00D478E7"/>
    <w:rsid w:val="00D50E2D"/>
    <w:rsid w:val="00D51799"/>
    <w:rsid w:val="00D551BB"/>
    <w:rsid w:val="00D55BC3"/>
    <w:rsid w:val="00D60C68"/>
    <w:rsid w:val="00D62F54"/>
    <w:rsid w:val="00D654F9"/>
    <w:rsid w:val="00D65E65"/>
    <w:rsid w:val="00D67322"/>
    <w:rsid w:val="00D67784"/>
    <w:rsid w:val="00D7074C"/>
    <w:rsid w:val="00D7169A"/>
    <w:rsid w:val="00D721E3"/>
    <w:rsid w:val="00D722CF"/>
    <w:rsid w:val="00D72579"/>
    <w:rsid w:val="00D759FC"/>
    <w:rsid w:val="00D76B30"/>
    <w:rsid w:val="00D76F80"/>
    <w:rsid w:val="00D771F0"/>
    <w:rsid w:val="00D775BD"/>
    <w:rsid w:val="00D82748"/>
    <w:rsid w:val="00D8357B"/>
    <w:rsid w:val="00D83C1C"/>
    <w:rsid w:val="00D84180"/>
    <w:rsid w:val="00D90142"/>
    <w:rsid w:val="00D90DDE"/>
    <w:rsid w:val="00D921C5"/>
    <w:rsid w:val="00D92F56"/>
    <w:rsid w:val="00D93B27"/>
    <w:rsid w:val="00D949A8"/>
    <w:rsid w:val="00D94A21"/>
    <w:rsid w:val="00D95738"/>
    <w:rsid w:val="00D9591A"/>
    <w:rsid w:val="00D964F1"/>
    <w:rsid w:val="00D97A1E"/>
    <w:rsid w:val="00DA1025"/>
    <w:rsid w:val="00DA23A4"/>
    <w:rsid w:val="00DA2B95"/>
    <w:rsid w:val="00DA4353"/>
    <w:rsid w:val="00DA48BE"/>
    <w:rsid w:val="00DA5DF9"/>
    <w:rsid w:val="00DA6A42"/>
    <w:rsid w:val="00DA7372"/>
    <w:rsid w:val="00DB0DE3"/>
    <w:rsid w:val="00DB22F2"/>
    <w:rsid w:val="00DB293D"/>
    <w:rsid w:val="00DB2CE4"/>
    <w:rsid w:val="00DB4CD3"/>
    <w:rsid w:val="00DB6963"/>
    <w:rsid w:val="00DC13D6"/>
    <w:rsid w:val="00DC1998"/>
    <w:rsid w:val="00DC299F"/>
    <w:rsid w:val="00DC3872"/>
    <w:rsid w:val="00DC4DE1"/>
    <w:rsid w:val="00DD0B11"/>
    <w:rsid w:val="00DD3E18"/>
    <w:rsid w:val="00DD43FF"/>
    <w:rsid w:val="00DD4FB8"/>
    <w:rsid w:val="00DD5285"/>
    <w:rsid w:val="00DD6624"/>
    <w:rsid w:val="00DD7A7E"/>
    <w:rsid w:val="00DD7F98"/>
    <w:rsid w:val="00DE24C8"/>
    <w:rsid w:val="00DE265A"/>
    <w:rsid w:val="00DE4838"/>
    <w:rsid w:val="00DE696B"/>
    <w:rsid w:val="00DF04E5"/>
    <w:rsid w:val="00DF185F"/>
    <w:rsid w:val="00DF3C4D"/>
    <w:rsid w:val="00DF56E0"/>
    <w:rsid w:val="00E01103"/>
    <w:rsid w:val="00E02628"/>
    <w:rsid w:val="00E04219"/>
    <w:rsid w:val="00E05480"/>
    <w:rsid w:val="00E07F74"/>
    <w:rsid w:val="00E1096B"/>
    <w:rsid w:val="00E10C04"/>
    <w:rsid w:val="00E1218B"/>
    <w:rsid w:val="00E1360E"/>
    <w:rsid w:val="00E15277"/>
    <w:rsid w:val="00E158B0"/>
    <w:rsid w:val="00E16F75"/>
    <w:rsid w:val="00E17FB0"/>
    <w:rsid w:val="00E21BE1"/>
    <w:rsid w:val="00E233CF"/>
    <w:rsid w:val="00E238B1"/>
    <w:rsid w:val="00E24912"/>
    <w:rsid w:val="00E255E8"/>
    <w:rsid w:val="00E30D77"/>
    <w:rsid w:val="00E317A8"/>
    <w:rsid w:val="00E327BA"/>
    <w:rsid w:val="00E35AFF"/>
    <w:rsid w:val="00E364AE"/>
    <w:rsid w:val="00E37980"/>
    <w:rsid w:val="00E40367"/>
    <w:rsid w:val="00E403F2"/>
    <w:rsid w:val="00E40F32"/>
    <w:rsid w:val="00E41162"/>
    <w:rsid w:val="00E41646"/>
    <w:rsid w:val="00E418A1"/>
    <w:rsid w:val="00E41C17"/>
    <w:rsid w:val="00E428E9"/>
    <w:rsid w:val="00E4394F"/>
    <w:rsid w:val="00E439FB"/>
    <w:rsid w:val="00E45A94"/>
    <w:rsid w:val="00E45B0F"/>
    <w:rsid w:val="00E46E28"/>
    <w:rsid w:val="00E476A8"/>
    <w:rsid w:val="00E506C9"/>
    <w:rsid w:val="00E52DEF"/>
    <w:rsid w:val="00E53BCB"/>
    <w:rsid w:val="00E6079D"/>
    <w:rsid w:val="00E62F17"/>
    <w:rsid w:val="00E6370A"/>
    <w:rsid w:val="00E66F27"/>
    <w:rsid w:val="00E700C5"/>
    <w:rsid w:val="00E701E0"/>
    <w:rsid w:val="00E72718"/>
    <w:rsid w:val="00E72C93"/>
    <w:rsid w:val="00E74189"/>
    <w:rsid w:val="00E75698"/>
    <w:rsid w:val="00E76341"/>
    <w:rsid w:val="00E76559"/>
    <w:rsid w:val="00E82A0F"/>
    <w:rsid w:val="00E87A1D"/>
    <w:rsid w:val="00E90545"/>
    <w:rsid w:val="00E92DA7"/>
    <w:rsid w:val="00E94F16"/>
    <w:rsid w:val="00E97C53"/>
    <w:rsid w:val="00EA10C5"/>
    <w:rsid w:val="00EA1D59"/>
    <w:rsid w:val="00EA1E43"/>
    <w:rsid w:val="00EA236E"/>
    <w:rsid w:val="00EA2617"/>
    <w:rsid w:val="00EA2DBC"/>
    <w:rsid w:val="00EA65CC"/>
    <w:rsid w:val="00EB102C"/>
    <w:rsid w:val="00EB16FA"/>
    <w:rsid w:val="00EB4474"/>
    <w:rsid w:val="00EB4F33"/>
    <w:rsid w:val="00EB6D9C"/>
    <w:rsid w:val="00EB6DE9"/>
    <w:rsid w:val="00EC030C"/>
    <w:rsid w:val="00EC03A5"/>
    <w:rsid w:val="00EC0A8C"/>
    <w:rsid w:val="00EC2204"/>
    <w:rsid w:val="00EC30B5"/>
    <w:rsid w:val="00EC43A0"/>
    <w:rsid w:val="00EC4D60"/>
    <w:rsid w:val="00EC4F98"/>
    <w:rsid w:val="00EC5023"/>
    <w:rsid w:val="00EC526B"/>
    <w:rsid w:val="00EC65CB"/>
    <w:rsid w:val="00EC6A93"/>
    <w:rsid w:val="00ED0B85"/>
    <w:rsid w:val="00ED139A"/>
    <w:rsid w:val="00ED1B28"/>
    <w:rsid w:val="00ED47F6"/>
    <w:rsid w:val="00ED728E"/>
    <w:rsid w:val="00ED7522"/>
    <w:rsid w:val="00ED7E58"/>
    <w:rsid w:val="00ED7EBC"/>
    <w:rsid w:val="00EE0CA7"/>
    <w:rsid w:val="00EE0CF4"/>
    <w:rsid w:val="00EE4852"/>
    <w:rsid w:val="00EE5F13"/>
    <w:rsid w:val="00EE6E56"/>
    <w:rsid w:val="00EE732D"/>
    <w:rsid w:val="00EF0935"/>
    <w:rsid w:val="00EF2DDF"/>
    <w:rsid w:val="00EF38D6"/>
    <w:rsid w:val="00EF66EA"/>
    <w:rsid w:val="00F041AC"/>
    <w:rsid w:val="00F06663"/>
    <w:rsid w:val="00F06F05"/>
    <w:rsid w:val="00F0702A"/>
    <w:rsid w:val="00F072F8"/>
    <w:rsid w:val="00F079F2"/>
    <w:rsid w:val="00F10746"/>
    <w:rsid w:val="00F10AB8"/>
    <w:rsid w:val="00F11C7E"/>
    <w:rsid w:val="00F11F34"/>
    <w:rsid w:val="00F12D22"/>
    <w:rsid w:val="00F132BE"/>
    <w:rsid w:val="00F137A8"/>
    <w:rsid w:val="00F13E4E"/>
    <w:rsid w:val="00F154A3"/>
    <w:rsid w:val="00F15A87"/>
    <w:rsid w:val="00F165E8"/>
    <w:rsid w:val="00F20C32"/>
    <w:rsid w:val="00F229D9"/>
    <w:rsid w:val="00F235FD"/>
    <w:rsid w:val="00F23E84"/>
    <w:rsid w:val="00F23F66"/>
    <w:rsid w:val="00F24C92"/>
    <w:rsid w:val="00F307B0"/>
    <w:rsid w:val="00F31391"/>
    <w:rsid w:val="00F35C9C"/>
    <w:rsid w:val="00F372FA"/>
    <w:rsid w:val="00F37629"/>
    <w:rsid w:val="00F4155B"/>
    <w:rsid w:val="00F422C8"/>
    <w:rsid w:val="00F47F72"/>
    <w:rsid w:val="00F50B37"/>
    <w:rsid w:val="00F524FE"/>
    <w:rsid w:val="00F53F14"/>
    <w:rsid w:val="00F54C8B"/>
    <w:rsid w:val="00F54D99"/>
    <w:rsid w:val="00F550F7"/>
    <w:rsid w:val="00F55651"/>
    <w:rsid w:val="00F55A8D"/>
    <w:rsid w:val="00F5789B"/>
    <w:rsid w:val="00F62670"/>
    <w:rsid w:val="00F63971"/>
    <w:rsid w:val="00F63E80"/>
    <w:rsid w:val="00F64197"/>
    <w:rsid w:val="00F648B3"/>
    <w:rsid w:val="00F65475"/>
    <w:rsid w:val="00F65677"/>
    <w:rsid w:val="00F66942"/>
    <w:rsid w:val="00F6721C"/>
    <w:rsid w:val="00F70F52"/>
    <w:rsid w:val="00F71449"/>
    <w:rsid w:val="00F720C2"/>
    <w:rsid w:val="00F72302"/>
    <w:rsid w:val="00F72FD2"/>
    <w:rsid w:val="00F73315"/>
    <w:rsid w:val="00F73693"/>
    <w:rsid w:val="00F7608A"/>
    <w:rsid w:val="00F76D06"/>
    <w:rsid w:val="00F77192"/>
    <w:rsid w:val="00F77962"/>
    <w:rsid w:val="00F80C3F"/>
    <w:rsid w:val="00F80F64"/>
    <w:rsid w:val="00F80FB0"/>
    <w:rsid w:val="00F81F57"/>
    <w:rsid w:val="00F81FDB"/>
    <w:rsid w:val="00F833A0"/>
    <w:rsid w:val="00F84B0D"/>
    <w:rsid w:val="00F850A5"/>
    <w:rsid w:val="00F85211"/>
    <w:rsid w:val="00F85376"/>
    <w:rsid w:val="00F864E1"/>
    <w:rsid w:val="00F9060F"/>
    <w:rsid w:val="00F91013"/>
    <w:rsid w:val="00F91685"/>
    <w:rsid w:val="00F920EF"/>
    <w:rsid w:val="00F9496E"/>
    <w:rsid w:val="00F9552B"/>
    <w:rsid w:val="00F97D29"/>
    <w:rsid w:val="00FA12D0"/>
    <w:rsid w:val="00FA2C57"/>
    <w:rsid w:val="00FA5B9B"/>
    <w:rsid w:val="00FA6922"/>
    <w:rsid w:val="00FA6DF2"/>
    <w:rsid w:val="00FB0905"/>
    <w:rsid w:val="00FB15D1"/>
    <w:rsid w:val="00FB1851"/>
    <w:rsid w:val="00FB2ED9"/>
    <w:rsid w:val="00FB4B50"/>
    <w:rsid w:val="00FB5593"/>
    <w:rsid w:val="00FB5F91"/>
    <w:rsid w:val="00FC0140"/>
    <w:rsid w:val="00FC0281"/>
    <w:rsid w:val="00FC10A3"/>
    <w:rsid w:val="00FC2037"/>
    <w:rsid w:val="00FC37A0"/>
    <w:rsid w:val="00FC3C63"/>
    <w:rsid w:val="00FC43D6"/>
    <w:rsid w:val="00FC6066"/>
    <w:rsid w:val="00FC6236"/>
    <w:rsid w:val="00FC64F8"/>
    <w:rsid w:val="00FD161B"/>
    <w:rsid w:val="00FD56BB"/>
    <w:rsid w:val="00FD77C0"/>
    <w:rsid w:val="00FD7DF7"/>
    <w:rsid w:val="00FE1779"/>
    <w:rsid w:val="00FE276E"/>
    <w:rsid w:val="00FE492D"/>
    <w:rsid w:val="00FE5CAB"/>
    <w:rsid w:val="00FE5ED6"/>
    <w:rsid w:val="00FE6009"/>
    <w:rsid w:val="00FE63B1"/>
    <w:rsid w:val="00FE797C"/>
    <w:rsid w:val="00FF28EE"/>
    <w:rsid w:val="00FF42D3"/>
    <w:rsid w:val="00FF4DD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FA338"/>
  <w15:docId w15:val="{5F00A284-FA76-44C9-9D6B-89EDA4F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ido"/>
    <w:qFormat/>
    <w:rsid w:val="00A3151A"/>
    <w:pPr>
      <w:spacing w:after="0" w:line="240" w:lineRule="auto"/>
      <w:jc w:val="both"/>
    </w:pPr>
    <w:rPr>
      <w:sz w:val="16"/>
    </w:rPr>
  </w:style>
  <w:style w:type="paragraph" w:styleId="Ttulo1">
    <w:name w:val="heading 1"/>
    <w:aliases w:val="Principal"/>
    <w:basedOn w:val="Normal"/>
    <w:next w:val="Normal"/>
    <w:link w:val="Ttulo1Char"/>
    <w:uiPriority w:val="9"/>
    <w:qFormat/>
    <w:rsid w:val="007333CC"/>
    <w:pPr>
      <w:keepNext/>
      <w:keepLines/>
      <w:pBdr>
        <w:bottom w:val="single" w:sz="4" w:space="1" w:color="B6AF6A"/>
      </w:pBdr>
      <w:jc w:val="center"/>
      <w:outlineLvl w:val="0"/>
    </w:pPr>
    <w:rPr>
      <w:rFonts w:asciiTheme="majorHAnsi" w:eastAsiaTheme="majorEastAsia" w:hAnsiTheme="majorHAnsi" w:cstheme="majorBidi"/>
      <w:bCs/>
      <w:color w:val="660033"/>
      <w:sz w:val="36"/>
      <w:szCs w:val="28"/>
    </w:rPr>
  </w:style>
  <w:style w:type="paragraph" w:styleId="Ttulo2">
    <w:name w:val="heading 2"/>
    <w:aliases w:val="Programa"/>
    <w:basedOn w:val="Normal"/>
    <w:next w:val="Normal"/>
    <w:link w:val="Ttulo2Char"/>
    <w:uiPriority w:val="9"/>
    <w:unhideWhenUsed/>
    <w:qFormat/>
    <w:rsid w:val="0077498D"/>
    <w:pPr>
      <w:keepNext/>
      <w:keepLines/>
      <w:pBdr>
        <w:bottom w:val="single" w:sz="4" w:space="1" w:color="B6AF6A"/>
      </w:pBdr>
      <w:spacing w:before="100"/>
      <w:jc w:val="center"/>
      <w:outlineLvl w:val="1"/>
    </w:pPr>
    <w:rPr>
      <w:rFonts w:asciiTheme="majorHAnsi" w:eastAsiaTheme="majorEastAsia" w:hAnsiTheme="majorHAnsi" w:cstheme="majorBidi"/>
      <w:bCs/>
      <w:color w:val="660033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06C9"/>
    <w:pPr>
      <w:keepNext/>
      <w:keepLines/>
      <w:pBdr>
        <w:bottom w:val="single" w:sz="4" w:space="1" w:color="B6AF6A"/>
      </w:pBdr>
      <w:spacing w:before="200"/>
      <w:jc w:val="center"/>
      <w:outlineLvl w:val="2"/>
    </w:pPr>
    <w:rPr>
      <w:rFonts w:asciiTheme="majorHAnsi" w:eastAsiaTheme="majorEastAsia" w:hAnsiTheme="majorHAnsi" w:cstheme="majorBidi"/>
      <w:bCs/>
      <w:color w:val="660033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rincipal Char"/>
    <w:basedOn w:val="Fontepargpadro"/>
    <w:link w:val="Ttulo1"/>
    <w:uiPriority w:val="9"/>
    <w:rsid w:val="007333CC"/>
    <w:rPr>
      <w:rFonts w:asciiTheme="majorHAnsi" w:eastAsiaTheme="majorEastAsia" w:hAnsiTheme="majorHAnsi" w:cstheme="majorBidi"/>
      <w:bCs/>
      <w:color w:val="660033"/>
      <w:sz w:val="36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506C9"/>
    <w:rPr>
      <w:rFonts w:asciiTheme="majorHAnsi" w:eastAsiaTheme="majorEastAsia" w:hAnsiTheme="majorHAnsi" w:cstheme="majorBidi"/>
      <w:bCs/>
      <w:color w:val="660033"/>
      <w:sz w:val="28"/>
    </w:rPr>
  </w:style>
  <w:style w:type="paragraph" w:styleId="Cabealho">
    <w:name w:val="header"/>
    <w:basedOn w:val="Normal"/>
    <w:link w:val="CabealhoChar"/>
    <w:uiPriority w:val="99"/>
    <w:unhideWhenUsed/>
    <w:rsid w:val="009F3F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F03"/>
  </w:style>
  <w:style w:type="paragraph" w:styleId="Rodap">
    <w:name w:val="footer"/>
    <w:basedOn w:val="Normal"/>
    <w:link w:val="RodapChar"/>
    <w:uiPriority w:val="99"/>
    <w:unhideWhenUsed/>
    <w:rsid w:val="009F3F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F3F03"/>
  </w:style>
  <w:style w:type="character" w:styleId="Nmerodepgina">
    <w:name w:val="page number"/>
    <w:basedOn w:val="Fontepargpadro"/>
    <w:uiPriority w:val="99"/>
    <w:semiHidden/>
    <w:unhideWhenUsed/>
    <w:rsid w:val="009F3F03"/>
  </w:style>
  <w:style w:type="paragraph" w:styleId="SemEspaamento">
    <w:name w:val="No Spacing"/>
    <w:aliases w:val="Día de tour"/>
    <w:link w:val="SemEspaamentoChar"/>
    <w:uiPriority w:val="1"/>
    <w:qFormat/>
    <w:rsid w:val="009F3F03"/>
    <w:pPr>
      <w:spacing w:after="0" w:line="240" w:lineRule="auto"/>
      <w:jc w:val="both"/>
    </w:pPr>
    <w:rPr>
      <w:color w:val="660033"/>
      <w:sz w:val="16"/>
    </w:rPr>
  </w:style>
  <w:style w:type="character" w:customStyle="1" w:styleId="SemEspaamentoChar">
    <w:name w:val="Sem Espaçamento Char"/>
    <w:aliases w:val="Día de tour Char"/>
    <w:basedOn w:val="Fontepargpadro"/>
    <w:link w:val="SemEspaamento"/>
    <w:uiPriority w:val="1"/>
    <w:rsid w:val="00E72C93"/>
    <w:rPr>
      <w:color w:val="660033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C93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C93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E2AE6"/>
    <w:pPr>
      <w:pBdr>
        <w:bottom w:val="none" w:sz="0" w:space="0" w:color="auto"/>
      </w:pBdr>
      <w:spacing w:line="276" w:lineRule="auto"/>
      <w:jc w:val="left"/>
      <w:outlineLvl w:val="9"/>
    </w:pPr>
    <w:rPr>
      <w:color w:val="365F91" w:themeColor="accent1" w:themeShade="BF"/>
      <w:sz w:val="28"/>
      <w:lang w:eastAsia="es-GT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C526B"/>
    <w:pPr>
      <w:tabs>
        <w:tab w:val="right" w:leader="dot" w:pos="9105"/>
      </w:tabs>
      <w:jc w:val="left"/>
    </w:pPr>
    <w:rPr>
      <w:b/>
      <w:bCs/>
      <w:caps/>
      <w:noProof/>
      <w:color w:val="660033"/>
      <w:szCs w:val="16"/>
    </w:rPr>
  </w:style>
  <w:style w:type="character" w:styleId="Hyperlink">
    <w:name w:val="Hyperlink"/>
    <w:basedOn w:val="Fontepargpadro"/>
    <w:uiPriority w:val="99"/>
    <w:unhideWhenUsed/>
    <w:rsid w:val="002E2AE6"/>
    <w:rPr>
      <w:color w:val="0000FF" w:themeColor="hyperlink"/>
      <w:u w:val="single"/>
    </w:rPr>
  </w:style>
  <w:style w:type="character" w:customStyle="1" w:styleId="Ttulo2Char">
    <w:name w:val="Título 2 Char"/>
    <w:aliases w:val="Programa Char"/>
    <w:basedOn w:val="Fontepargpadro"/>
    <w:link w:val="Ttulo2"/>
    <w:uiPriority w:val="9"/>
    <w:rsid w:val="0077498D"/>
    <w:rPr>
      <w:rFonts w:asciiTheme="majorHAnsi" w:eastAsiaTheme="majorEastAsia" w:hAnsiTheme="majorHAnsi" w:cstheme="majorBidi"/>
      <w:bCs/>
      <w:color w:val="660033"/>
      <w:sz w:val="32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9305B"/>
    <w:pPr>
      <w:tabs>
        <w:tab w:val="right" w:leader="dot" w:pos="9105"/>
      </w:tabs>
      <w:ind w:left="160"/>
      <w:jc w:val="left"/>
    </w:pPr>
    <w:rPr>
      <w:smallCaps/>
      <w:noProof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D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23878"/>
    <w:pPr>
      <w:ind w:left="320"/>
      <w:jc w:val="left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23878"/>
    <w:pPr>
      <w:ind w:left="480"/>
      <w:jc w:val="left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23878"/>
    <w:pPr>
      <w:ind w:left="640"/>
      <w:jc w:val="left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23878"/>
    <w:pPr>
      <w:ind w:left="800"/>
      <w:jc w:val="left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23878"/>
    <w:pPr>
      <w:ind w:left="960"/>
      <w:jc w:val="left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23878"/>
    <w:pPr>
      <w:ind w:left="1120"/>
      <w:jc w:val="left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23878"/>
    <w:pPr>
      <w:ind w:left="1280"/>
      <w:jc w:val="left"/>
    </w:pPr>
    <w:rPr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unhideWhenUsed/>
    <w:rsid w:val="0077498D"/>
    <w:pPr>
      <w:spacing w:after="120"/>
      <w:jc w:val="left"/>
    </w:pPr>
    <w:rPr>
      <w:rFonts w:ascii="Arial" w:eastAsia="MS Mincho" w:hAnsi="Arial" w:cs="Times New Roman"/>
      <w:szCs w:val="16"/>
      <w:lang w:val="es-E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7498D"/>
    <w:rPr>
      <w:rFonts w:ascii="Arial" w:eastAsia="MS Mincho" w:hAnsi="Arial" w:cs="Times New Roman"/>
      <w:sz w:val="16"/>
      <w:szCs w:val="16"/>
      <w:lang w:val="es-ES"/>
    </w:rPr>
  </w:style>
  <w:style w:type="table" w:styleId="Tabelacomgrade">
    <w:name w:val="Table Grid"/>
    <w:basedOn w:val="Tabelanormal"/>
    <w:uiPriority w:val="59"/>
    <w:rsid w:val="0048192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3075D"/>
    <w:pPr>
      <w:numPr>
        <w:ilvl w:val="1"/>
      </w:numPr>
      <w:jc w:val="center"/>
    </w:pPr>
    <w:rPr>
      <w:rFonts w:eastAsiaTheme="majorEastAsia" w:cstheme="majorBidi"/>
      <w:iCs/>
      <w:color w:val="55002A"/>
      <w:sz w:val="20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075D"/>
    <w:rPr>
      <w:rFonts w:eastAsiaTheme="majorEastAsia" w:cstheme="majorBidi"/>
      <w:iCs/>
      <w:color w:val="55002A"/>
      <w:sz w:val="20"/>
      <w:szCs w:val="24"/>
    </w:rPr>
  </w:style>
  <w:style w:type="paragraph" w:styleId="PargrafodaLista">
    <w:name w:val="List Paragraph"/>
    <w:basedOn w:val="Normal"/>
    <w:uiPriority w:val="34"/>
    <w:qFormat/>
    <w:rsid w:val="0073075D"/>
    <w:pPr>
      <w:ind w:left="720"/>
      <w:contextualSpacing/>
      <w:jc w:val="left"/>
    </w:pPr>
    <w:rPr>
      <w:rFonts w:ascii="Arial" w:eastAsia="MS Mincho" w:hAnsi="Arial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3F1D3F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4"/>
      <w:lang w:eastAsia="es-G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F1D3F"/>
    <w:pPr>
      <w:spacing w:after="120"/>
      <w:jc w:val="left"/>
    </w:pPr>
    <w:rPr>
      <w:rFonts w:ascii="Calibri Light" w:eastAsiaTheme="minorEastAsia" w:hAnsi="Calibri Light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F1D3F"/>
    <w:rPr>
      <w:rFonts w:ascii="Calibri Light" w:eastAsiaTheme="minorEastAsia" w:hAnsi="Calibri Light"/>
      <w:sz w:val="16"/>
      <w:szCs w:val="24"/>
      <w:lang w:val="en-US"/>
    </w:rPr>
  </w:style>
  <w:style w:type="character" w:styleId="nfaseSutil">
    <w:name w:val="Subtle Emphasis"/>
    <w:basedOn w:val="Fontepargpadro"/>
    <w:uiPriority w:val="19"/>
    <w:qFormat/>
    <w:rsid w:val="00CF5B96"/>
    <w:rPr>
      <w:rFonts w:ascii="Arial" w:hAnsi="Arial"/>
      <w:i/>
      <w:iCs/>
      <w:color w:val="595959" w:themeColor="text1" w:themeTint="A6"/>
      <w:sz w:val="16"/>
    </w:rPr>
  </w:style>
  <w:style w:type="character" w:styleId="HiperlinkVisitado">
    <w:name w:val="FollowedHyperlink"/>
    <w:basedOn w:val="Fontepargpadro"/>
    <w:uiPriority w:val="99"/>
    <w:semiHidden/>
    <w:unhideWhenUsed/>
    <w:rsid w:val="00971AEA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elanormal"/>
    <w:next w:val="Tabelacomgrade"/>
    <w:uiPriority w:val="59"/>
    <w:rsid w:val="00B47493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elanormal"/>
    <w:next w:val="Tabelacomgrade"/>
    <w:uiPriority w:val="59"/>
    <w:rsid w:val="00E327B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elanormal"/>
    <w:next w:val="Tabelacomgrade"/>
    <w:uiPriority w:val="59"/>
    <w:rsid w:val="00E327B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elanormal"/>
    <w:next w:val="Tabelacomgrade"/>
    <w:uiPriority w:val="59"/>
    <w:rsid w:val="005A180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elanormal"/>
    <w:next w:val="Tabelacomgrade"/>
    <w:uiPriority w:val="59"/>
    <w:rsid w:val="005A180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3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892E-5021-4E01-B436-35F532ED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Yoseline Ramos</dc:creator>
  <cp:lastModifiedBy>Paulo Gusmão</cp:lastModifiedBy>
  <cp:revision>7</cp:revision>
  <cp:lastPrinted>2022-11-18T16:40:00Z</cp:lastPrinted>
  <dcterms:created xsi:type="dcterms:W3CDTF">2023-03-20T21:17:00Z</dcterms:created>
  <dcterms:modified xsi:type="dcterms:W3CDTF">2023-03-20T21:26:00Z</dcterms:modified>
</cp:coreProperties>
</file>